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7BB3860" w14:textId="77777777" w:rsidR="00C719E4" w:rsidRPr="00610911" w:rsidRDefault="00C719E4" w:rsidP="00C719E4">
      <w:pPr>
        <w:spacing w:after="0" w:line="360" w:lineRule="auto"/>
        <w:jc w:val="center"/>
        <w:rPr>
          <w:rFonts w:ascii="Arial" w:hAnsi="Arial" w:cs="Arial"/>
          <w:b/>
          <w:sz w:val="24"/>
          <w:szCs w:val="24"/>
        </w:rPr>
      </w:pPr>
      <w:r w:rsidRPr="00610911">
        <w:rPr>
          <w:rFonts w:ascii="Arial" w:hAnsi="Arial" w:cs="Arial"/>
          <w:b/>
          <w:sz w:val="24"/>
          <w:szCs w:val="24"/>
        </w:rPr>
        <w:t xml:space="preserve">PROCESO DE GESTIÓN DE FORMACIÓN PROFESIONAL INTEGRAL </w:t>
      </w:r>
    </w:p>
    <w:p w14:paraId="246E9085" w14:textId="77777777" w:rsidR="00C719E4" w:rsidRPr="00610911" w:rsidRDefault="00C719E4" w:rsidP="00C719E4">
      <w:pPr>
        <w:spacing w:after="0" w:line="360" w:lineRule="auto"/>
        <w:jc w:val="center"/>
        <w:rPr>
          <w:rFonts w:ascii="Arial" w:hAnsi="Arial" w:cs="Arial"/>
          <w:b/>
          <w:color w:val="FF0000"/>
          <w:sz w:val="24"/>
          <w:szCs w:val="24"/>
        </w:rPr>
      </w:pPr>
      <w:r w:rsidRPr="00610911">
        <w:rPr>
          <w:rFonts w:ascii="Arial" w:hAnsi="Arial" w:cs="Arial"/>
          <w:b/>
          <w:sz w:val="24"/>
          <w:szCs w:val="24"/>
        </w:rPr>
        <w:t>FORMATO GUÍA DE APRENDIZAJE</w:t>
      </w:r>
    </w:p>
    <w:p w14:paraId="40AB0965" w14:textId="77777777" w:rsidR="00C719E4" w:rsidRPr="00610911" w:rsidRDefault="00C719E4" w:rsidP="00C719E4">
      <w:pPr>
        <w:rPr>
          <w:rFonts w:ascii="Arial" w:hAnsi="Arial" w:cs="Arial"/>
          <w:b/>
          <w:color w:val="000000" w:themeColor="text1"/>
          <w:sz w:val="24"/>
          <w:szCs w:val="24"/>
        </w:rPr>
      </w:pPr>
    </w:p>
    <w:p w14:paraId="7C9441AD" w14:textId="77777777" w:rsidR="004A5B02" w:rsidRPr="00CB7381" w:rsidRDefault="004A5B02" w:rsidP="007E4242">
      <w:pPr>
        <w:pStyle w:val="Prrafodelista"/>
        <w:numPr>
          <w:ilvl w:val="0"/>
          <w:numId w:val="7"/>
        </w:numPr>
        <w:rPr>
          <w:rFonts w:ascii="Arial" w:hAnsi="Arial" w:cs="Arial"/>
          <w:b/>
          <w:sz w:val="20"/>
          <w:szCs w:val="20"/>
        </w:rPr>
      </w:pPr>
      <w:r w:rsidRPr="00CB7381">
        <w:rPr>
          <w:rFonts w:ascii="Arial" w:hAnsi="Arial" w:cs="Arial"/>
          <w:b/>
          <w:sz w:val="20"/>
          <w:szCs w:val="20"/>
        </w:rPr>
        <w:t xml:space="preserve">IDENTIFICACIÓN DE LA GUIA DE APRENIZAJE  </w:t>
      </w:r>
      <w:r w:rsidR="002F04EB" w:rsidRPr="00CB7381">
        <w:rPr>
          <w:rFonts w:ascii="Arial" w:hAnsi="Arial" w:cs="Arial"/>
          <w:b/>
          <w:sz w:val="20"/>
          <w:szCs w:val="20"/>
        </w:rPr>
        <w:t>2</w:t>
      </w:r>
    </w:p>
    <w:p w14:paraId="41BCB232" w14:textId="77777777" w:rsidR="00671E1B" w:rsidRPr="00CB7381" w:rsidRDefault="00671E1B" w:rsidP="007E4242">
      <w:pPr>
        <w:jc w:val="both"/>
        <w:rPr>
          <w:rFonts w:ascii="Arial" w:hAnsi="Arial" w:cs="Arial"/>
          <w:sz w:val="20"/>
          <w:szCs w:val="20"/>
        </w:rPr>
      </w:pPr>
      <w:r w:rsidRPr="00CB7381">
        <w:rPr>
          <w:rFonts w:ascii="Arial" w:hAnsi="Arial" w:cs="Arial"/>
          <w:b/>
          <w:sz w:val="20"/>
          <w:szCs w:val="20"/>
        </w:rPr>
        <w:t>Denominación del Programa de For</w:t>
      </w:r>
      <w:r w:rsidRPr="00CB7381">
        <w:rPr>
          <w:rFonts w:ascii="Arial" w:hAnsi="Arial" w:cs="Arial"/>
          <w:sz w:val="20"/>
          <w:szCs w:val="20"/>
        </w:rPr>
        <w:t>mación: PRODUCCION AGROPECUARIA PARA LA SEGURIDAD ALIMENTARIA EN CONTEXTOS SOCIOCULTURALES</w:t>
      </w:r>
      <w:r w:rsidRPr="00CB7381">
        <w:rPr>
          <w:rFonts w:ascii="Arial" w:hAnsi="Arial" w:cs="Arial"/>
          <w:b/>
          <w:sz w:val="20"/>
          <w:szCs w:val="20"/>
        </w:rPr>
        <w:t xml:space="preserve"> </w:t>
      </w:r>
    </w:p>
    <w:p w14:paraId="7F0D10C3" w14:textId="6CA4278A" w:rsidR="00671E1B" w:rsidRPr="00CB7381" w:rsidRDefault="00671E1B" w:rsidP="007E4242">
      <w:pPr>
        <w:jc w:val="both"/>
        <w:rPr>
          <w:rFonts w:ascii="Arial" w:hAnsi="Arial" w:cs="Arial"/>
          <w:sz w:val="20"/>
          <w:szCs w:val="20"/>
        </w:rPr>
      </w:pPr>
      <w:r w:rsidRPr="00CB7381">
        <w:rPr>
          <w:rFonts w:ascii="Arial" w:hAnsi="Arial" w:cs="Arial"/>
          <w:b/>
          <w:sz w:val="20"/>
          <w:szCs w:val="20"/>
        </w:rPr>
        <w:t>Código del Programa de Formación</w:t>
      </w:r>
      <w:r w:rsidRPr="00CB7381">
        <w:rPr>
          <w:rFonts w:ascii="Arial" w:hAnsi="Arial" w:cs="Arial"/>
          <w:sz w:val="20"/>
          <w:szCs w:val="20"/>
        </w:rPr>
        <w:t>: 76130648</w:t>
      </w:r>
      <w:r w:rsidR="00CA4B88" w:rsidRPr="00CB7381">
        <w:rPr>
          <w:rFonts w:ascii="Arial" w:hAnsi="Arial" w:cs="Arial"/>
          <w:sz w:val="20"/>
          <w:szCs w:val="20"/>
        </w:rPr>
        <w:t xml:space="preserve"> versión 1</w:t>
      </w:r>
    </w:p>
    <w:p w14:paraId="3348F88F" w14:textId="47133F7A" w:rsidR="00671E1B" w:rsidRPr="00CB7381" w:rsidRDefault="00671E1B" w:rsidP="007E4242">
      <w:pPr>
        <w:jc w:val="both"/>
        <w:rPr>
          <w:rFonts w:ascii="Arial" w:hAnsi="Arial" w:cs="Arial"/>
          <w:sz w:val="20"/>
          <w:szCs w:val="20"/>
        </w:rPr>
      </w:pPr>
      <w:r w:rsidRPr="00CB7381">
        <w:rPr>
          <w:rFonts w:ascii="Arial" w:hAnsi="Arial" w:cs="Arial"/>
          <w:b/>
          <w:sz w:val="20"/>
          <w:szCs w:val="20"/>
        </w:rPr>
        <w:t>Nombre del Proyecto</w:t>
      </w:r>
      <w:r w:rsidRPr="00CB7381">
        <w:rPr>
          <w:rFonts w:ascii="Arial" w:hAnsi="Arial" w:cs="Arial"/>
          <w:sz w:val="20"/>
          <w:szCs w:val="20"/>
        </w:rPr>
        <w:t>: PRODUCCION SOSTENIBLE DE PRODUCTOS AGRICOLAS Y PECUARIOS PARA LA SEGURIDAD ALIMENTARIA EN CONTEXTOS SOCIOCULTURAL</w:t>
      </w:r>
    </w:p>
    <w:p w14:paraId="11745933" w14:textId="086DDCE5" w:rsidR="00671E1B" w:rsidRPr="00CB7381" w:rsidRDefault="00671E1B" w:rsidP="007E4242">
      <w:pPr>
        <w:jc w:val="both"/>
        <w:rPr>
          <w:rFonts w:ascii="Arial" w:hAnsi="Arial" w:cs="Arial"/>
          <w:sz w:val="20"/>
          <w:szCs w:val="20"/>
        </w:rPr>
      </w:pPr>
      <w:r w:rsidRPr="00CB7381">
        <w:rPr>
          <w:rFonts w:ascii="Arial" w:hAnsi="Arial" w:cs="Arial"/>
          <w:b/>
          <w:sz w:val="20"/>
          <w:szCs w:val="20"/>
        </w:rPr>
        <w:t>Fase del Proyecto Fase del Proyecto</w:t>
      </w:r>
      <w:r w:rsidRPr="00CB7381">
        <w:rPr>
          <w:rFonts w:ascii="Arial" w:hAnsi="Arial" w:cs="Arial"/>
          <w:sz w:val="20"/>
          <w:szCs w:val="20"/>
        </w:rPr>
        <w:t xml:space="preserve"> (si </w:t>
      </w:r>
      <w:r w:rsidR="00CA4B88" w:rsidRPr="00CB7381">
        <w:rPr>
          <w:rFonts w:ascii="Arial" w:hAnsi="Arial" w:cs="Arial"/>
          <w:sz w:val="20"/>
          <w:szCs w:val="20"/>
        </w:rPr>
        <w:t>es formación</w:t>
      </w:r>
      <w:r w:rsidRPr="00CB7381">
        <w:rPr>
          <w:rFonts w:ascii="Arial" w:hAnsi="Arial" w:cs="Arial"/>
          <w:sz w:val="20"/>
          <w:szCs w:val="20"/>
        </w:rPr>
        <w:t xml:space="preserve"> Titulada)</w:t>
      </w:r>
    </w:p>
    <w:p w14:paraId="378EA570" w14:textId="77777777" w:rsidR="00671E1B" w:rsidRPr="00CB7381" w:rsidRDefault="00671E1B" w:rsidP="007E4242">
      <w:pPr>
        <w:jc w:val="both"/>
        <w:rPr>
          <w:rFonts w:ascii="Arial" w:hAnsi="Arial" w:cs="Arial"/>
          <w:sz w:val="20"/>
          <w:szCs w:val="20"/>
        </w:rPr>
      </w:pPr>
      <w:r w:rsidRPr="00CB7381">
        <w:rPr>
          <w:rFonts w:ascii="Arial" w:hAnsi="Arial" w:cs="Arial"/>
          <w:b/>
          <w:sz w:val="20"/>
          <w:szCs w:val="20"/>
        </w:rPr>
        <w:t>Actividad de Proyecto</w:t>
      </w:r>
      <w:r w:rsidRPr="00CB7381">
        <w:rPr>
          <w:rFonts w:ascii="Arial" w:hAnsi="Arial" w:cs="Arial"/>
          <w:sz w:val="20"/>
          <w:szCs w:val="20"/>
        </w:rPr>
        <w:t xml:space="preserve">: </w:t>
      </w:r>
    </w:p>
    <w:p w14:paraId="766D7E18" w14:textId="5B67DC98" w:rsidR="00671E1B" w:rsidRPr="00CB7381" w:rsidRDefault="00671E1B" w:rsidP="007E4242">
      <w:pPr>
        <w:rPr>
          <w:rFonts w:ascii="Arial" w:hAnsi="Arial" w:cs="Arial"/>
          <w:sz w:val="20"/>
          <w:szCs w:val="20"/>
        </w:rPr>
      </w:pPr>
      <w:r w:rsidRPr="00CB7381">
        <w:rPr>
          <w:rFonts w:ascii="Arial" w:hAnsi="Arial" w:cs="Arial"/>
          <w:b/>
          <w:sz w:val="20"/>
          <w:szCs w:val="20"/>
        </w:rPr>
        <w:t>Competencia</w:t>
      </w:r>
      <w:r w:rsidRPr="00CB7381">
        <w:rPr>
          <w:rFonts w:ascii="Arial" w:hAnsi="Arial" w:cs="Arial"/>
          <w:sz w:val="20"/>
          <w:szCs w:val="20"/>
        </w:rPr>
        <w:t xml:space="preserve">: </w:t>
      </w:r>
      <w:r w:rsidR="00CA4B88" w:rsidRPr="00CB7381">
        <w:rPr>
          <w:rFonts w:ascii="Arial" w:hAnsi="Arial" w:cs="Arial"/>
          <w:sz w:val="20"/>
          <w:szCs w:val="20"/>
        </w:rPr>
        <w:t xml:space="preserve">MANEJAR LABORES CULTURALES SEGÚN PROCEDIMIENTOS TÉCNICOS Y BUENAS PRÁCTICAS AGRÍCOLAS. </w:t>
      </w:r>
    </w:p>
    <w:p w14:paraId="618B58B3" w14:textId="77777777" w:rsidR="00671E1B" w:rsidRPr="00CB7381" w:rsidRDefault="00671E1B" w:rsidP="007E4242">
      <w:pPr>
        <w:jc w:val="both"/>
        <w:rPr>
          <w:rFonts w:ascii="Arial" w:hAnsi="Arial" w:cs="Arial"/>
          <w:sz w:val="20"/>
          <w:szCs w:val="20"/>
        </w:rPr>
      </w:pPr>
      <w:r w:rsidRPr="00CB7381">
        <w:rPr>
          <w:rFonts w:ascii="Arial" w:hAnsi="Arial" w:cs="Arial"/>
          <w:b/>
          <w:sz w:val="20"/>
          <w:szCs w:val="20"/>
        </w:rPr>
        <w:t>Resultados de Aprendizaje Alcanzar</w:t>
      </w:r>
      <w:r w:rsidRPr="00CB7381">
        <w:rPr>
          <w:rFonts w:ascii="Arial" w:hAnsi="Arial" w:cs="Arial"/>
          <w:sz w:val="20"/>
          <w:szCs w:val="20"/>
        </w:rPr>
        <w:t xml:space="preserve">: </w:t>
      </w:r>
    </w:p>
    <w:p w14:paraId="39D6C024" w14:textId="06400256" w:rsidR="00671E1B" w:rsidRPr="00CB7381" w:rsidRDefault="00514E6E" w:rsidP="000B78DA">
      <w:pPr>
        <w:pStyle w:val="Prrafodelista"/>
        <w:numPr>
          <w:ilvl w:val="0"/>
          <w:numId w:val="16"/>
        </w:numPr>
        <w:spacing w:line="360" w:lineRule="auto"/>
        <w:jc w:val="both"/>
        <w:rPr>
          <w:rFonts w:ascii="Arial" w:hAnsi="Arial" w:cs="Arial"/>
          <w:sz w:val="20"/>
          <w:szCs w:val="20"/>
        </w:rPr>
      </w:pPr>
      <w:r w:rsidRPr="00CB7381">
        <w:rPr>
          <w:rFonts w:ascii="Arial" w:hAnsi="Arial" w:cs="Arial"/>
          <w:b/>
          <w:sz w:val="20"/>
          <w:szCs w:val="20"/>
        </w:rPr>
        <w:t>76130648</w:t>
      </w:r>
      <w:r w:rsidR="007E5B37" w:rsidRPr="00CB7381">
        <w:rPr>
          <w:rFonts w:ascii="Arial" w:hAnsi="Arial" w:cs="Arial"/>
          <w:b/>
          <w:sz w:val="20"/>
          <w:szCs w:val="20"/>
        </w:rPr>
        <w:t>-1</w:t>
      </w:r>
      <w:r w:rsidR="007E5B37" w:rsidRPr="00CB7381">
        <w:rPr>
          <w:rFonts w:ascii="Arial" w:hAnsi="Arial" w:cs="Arial"/>
          <w:sz w:val="20"/>
          <w:szCs w:val="20"/>
        </w:rPr>
        <w:t xml:space="preserve"> </w:t>
      </w:r>
      <w:r w:rsidR="00CA4B88" w:rsidRPr="00CB7381">
        <w:rPr>
          <w:rFonts w:ascii="Arial" w:hAnsi="Arial" w:cs="Arial"/>
          <w:sz w:val="20"/>
          <w:szCs w:val="20"/>
        </w:rPr>
        <w:t xml:space="preserve">Preparar agroinsumos, materiales, equipos y herramientas para las labores culturales en los cultivos agrícolas teniendo en cuenta procedimiento técnico, tipo de cultivo y normativa. </w:t>
      </w:r>
    </w:p>
    <w:p w14:paraId="7E95FB3E" w14:textId="3C6A5DD1" w:rsidR="00671E1B" w:rsidRPr="00CB7381" w:rsidRDefault="00514E6E" w:rsidP="000B78DA">
      <w:pPr>
        <w:pStyle w:val="Prrafodelista"/>
        <w:numPr>
          <w:ilvl w:val="0"/>
          <w:numId w:val="16"/>
        </w:numPr>
        <w:spacing w:line="360" w:lineRule="auto"/>
        <w:jc w:val="both"/>
        <w:rPr>
          <w:rFonts w:ascii="Arial" w:hAnsi="Arial" w:cs="Arial"/>
          <w:sz w:val="20"/>
          <w:szCs w:val="20"/>
        </w:rPr>
      </w:pPr>
      <w:r w:rsidRPr="00CB7381">
        <w:rPr>
          <w:rFonts w:ascii="Arial" w:hAnsi="Arial" w:cs="Arial"/>
          <w:b/>
          <w:sz w:val="20"/>
          <w:szCs w:val="20"/>
        </w:rPr>
        <w:t>76130648</w:t>
      </w:r>
      <w:r w:rsidR="007E5B37" w:rsidRPr="00CB7381">
        <w:rPr>
          <w:rFonts w:ascii="Arial" w:hAnsi="Arial" w:cs="Arial"/>
          <w:b/>
          <w:sz w:val="20"/>
          <w:szCs w:val="20"/>
        </w:rPr>
        <w:t>-2</w:t>
      </w:r>
      <w:r w:rsidR="007E5B37" w:rsidRPr="00CB7381">
        <w:rPr>
          <w:rFonts w:ascii="Arial" w:hAnsi="Arial" w:cs="Arial"/>
          <w:sz w:val="20"/>
          <w:szCs w:val="20"/>
        </w:rPr>
        <w:t xml:space="preserve"> </w:t>
      </w:r>
      <w:r w:rsidR="00CA4B88" w:rsidRPr="00CB7381">
        <w:rPr>
          <w:rFonts w:ascii="Arial" w:hAnsi="Arial" w:cs="Arial"/>
          <w:sz w:val="20"/>
          <w:szCs w:val="20"/>
        </w:rPr>
        <w:t>Realizar labores culturales en cultivos agrícolas de acuerdo con procedimiento técnico, tipo de cultivo y normativa.</w:t>
      </w:r>
    </w:p>
    <w:p w14:paraId="5AD47561" w14:textId="24C7D2EC" w:rsidR="00671E1B" w:rsidRPr="00CB7381" w:rsidRDefault="00514E6E" w:rsidP="000B78DA">
      <w:pPr>
        <w:pStyle w:val="Prrafodelista"/>
        <w:numPr>
          <w:ilvl w:val="0"/>
          <w:numId w:val="16"/>
        </w:numPr>
        <w:spacing w:line="360" w:lineRule="auto"/>
        <w:jc w:val="both"/>
        <w:rPr>
          <w:rFonts w:ascii="Arial" w:hAnsi="Arial" w:cs="Arial"/>
          <w:sz w:val="20"/>
          <w:szCs w:val="20"/>
        </w:rPr>
      </w:pPr>
      <w:r w:rsidRPr="00CB7381">
        <w:rPr>
          <w:rFonts w:ascii="Arial" w:hAnsi="Arial" w:cs="Arial"/>
          <w:b/>
          <w:sz w:val="20"/>
          <w:szCs w:val="20"/>
        </w:rPr>
        <w:t>76130648</w:t>
      </w:r>
      <w:r w:rsidR="007E5B37" w:rsidRPr="00CB7381">
        <w:rPr>
          <w:rFonts w:ascii="Arial" w:hAnsi="Arial" w:cs="Arial"/>
          <w:b/>
          <w:sz w:val="20"/>
          <w:szCs w:val="20"/>
        </w:rPr>
        <w:t>-3</w:t>
      </w:r>
      <w:r w:rsidR="007E5B37" w:rsidRPr="00CB7381">
        <w:rPr>
          <w:rFonts w:ascii="Arial" w:hAnsi="Arial" w:cs="Arial"/>
          <w:sz w:val="20"/>
          <w:szCs w:val="20"/>
        </w:rPr>
        <w:t xml:space="preserve"> </w:t>
      </w:r>
      <w:r w:rsidR="00CA4B88" w:rsidRPr="00CB7381">
        <w:rPr>
          <w:rFonts w:ascii="Arial" w:hAnsi="Arial" w:cs="Arial"/>
          <w:sz w:val="20"/>
          <w:szCs w:val="20"/>
        </w:rPr>
        <w:t xml:space="preserve">Comprobar las labores culturales en los cultivos agrícolas basado en las buenas prácticas agrícolas, tipo de cultivo y normativa. </w:t>
      </w:r>
    </w:p>
    <w:p w14:paraId="2260462C" w14:textId="5F6F7EF0" w:rsidR="00CA4B88" w:rsidRPr="00CB7381" w:rsidRDefault="00514E6E" w:rsidP="000B78DA">
      <w:pPr>
        <w:pStyle w:val="Prrafodelista"/>
        <w:numPr>
          <w:ilvl w:val="0"/>
          <w:numId w:val="16"/>
        </w:numPr>
        <w:spacing w:line="360" w:lineRule="auto"/>
        <w:jc w:val="both"/>
        <w:rPr>
          <w:rFonts w:ascii="Arial" w:hAnsi="Arial" w:cs="Arial"/>
          <w:sz w:val="20"/>
          <w:szCs w:val="20"/>
        </w:rPr>
      </w:pPr>
      <w:r w:rsidRPr="00CB7381">
        <w:rPr>
          <w:rFonts w:ascii="Arial" w:hAnsi="Arial" w:cs="Arial"/>
          <w:b/>
          <w:sz w:val="20"/>
          <w:szCs w:val="20"/>
        </w:rPr>
        <w:t>76130648</w:t>
      </w:r>
      <w:r w:rsidR="007E5B37" w:rsidRPr="00CB7381">
        <w:rPr>
          <w:rFonts w:ascii="Arial" w:hAnsi="Arial" w:cs="Arial"/>
          <w:b/>
          <w:sz w:val="20"/>
          <w:szCs w:val="20"/>
        </w:rPr>
        <w:t>-4</w:t>
      </w:r>
      <w:r w:rsidR="007E5B37" w:rsidRPr="00CB7381">
        <w:rPr>
          <w:rFonts w:ascii="Arial" w:hAnsi="Arial" w:cs="Arial"/>
          <w:sz w:val="20"/>
          <w:szCs w:val="20"/>
        </w:rPr>
        <w:t xml:space="preserve"> </w:t>
      </w:r>
      <w:r w:rsidR="00CA4B88" w:rsidRPr="00CB7381">
        <w:rPr>
          <w:rFonts w:ascii="Arial" w:hAnsi="Arial" w:cs="Arial"/>
          <w:sz w:val="20"/>
          <w:szCs w:val="20"/>
        </w:rPr>
        <w:t xml:space="preserve">Aplicar ajustes al mantenimiento de los cultivos agrícolas de acuerdo con resultado del seguimiento y recomendaciones técnicas </w:t>
      </w:r>
    </w:p>
    <w:p w14:paraId="0FF6AB0C" w14:textId="77777777" w:rsidR="00CA4B88" w:rsidRPr="00CB7381" w:rsidRDefault="00CA4B88" w:rsidP="000B78DA">
      <w:pPr>
        <w:pStyle w:val="Prrafodelista"/>
        <w:spacing w:line="360" w:lineRule="auto"/>
        <w:jc w:val="both"/>
        <w:rPr>
          <w:rFonts w:ascii="Arial" w:hAnsi="Arial" w:cs="Arial"/>
          <w:b/>
          <w:sz w:val="20"/>
          <w:szCs w:val="20"/>
        </w:rPr>
      </w:pPr>
    </w:p>
    <w:p w14:paraId="4BE10A6D" w14:textId="516F53EA" w:rsidR="00671E1B" w:rsidRDefault="00671E1B" w:rsidP="007E4242">
      <w:pPr>
        <w:jc w:val="both"/>
        <w:rPr>
          <w:rFonts w:ascii="Arial" w:hAnsi="Arial" w:cs="Arial"/>
          <w:b/>
          <w:sz w:val="20"/>
          <w:szCs w:val="20"/>
        </w:rPr>
      </w:pPr>
      <w:r w:rsidRPr="002754E2">
        <w:rPr>
          <w:rFonts w:ascii="Arial" w:hAnsi="Arial" w:cs="Arial"/>
          <w:b/>
          <w:sz w:val="20"/>
          <w:szCs w:val="20"/>
        </w:rPr>
        <w:t xml:space="preserve">Duración de la Guía: </w:t>
      </w:r>
      <w:r w:rsidRPr="002754E2">
        <w:rPr>
          <w:rFonts w:ascii="Arial" w:hAnsi="Arial" w:cs="Arial"/>
          <w:sz w:val="20"/>
          <w:szCs w:val="20"/>
        </w:rPr>
        <w:t>96 horas</w:t>
      </w:r>
      <w:r w:rsidRPr="002754E2">
        <w:rPr>
          <w:rFonts w:ascii="Arial" w:hAnsi="Arial" w:cs="Arial"/>
          <w:b/>
          <w:sz w:val="20"/>
          <w:szCs w:val="20"/>
        </w:rPr>
        <w:t xml:space="preserve"> </w:t>
      </w:r>
    </w:p>
    <w:p w14:paraId="36F30D6D" w14:textId="77777777" w:rsidR="000B78DA" w:rsidRPr="000B78DA" w:rsidRDefault="000B78DA" w:rsidP="007E4242">
      <w:pPr>
        <w:jc w:val="both"/>
        <w:rPr>
          <w:rFonts w:ascii="Arial" w:hAnsi="Arial" w:cs="Arial"/>
          <w:b/>
          <w:sz w:val="20"/>
          <w:szCs w:val="20"/>
        </w:rPr>
      </w:pPr>
    </w:p>
    <w:p w14:paraId="5B061314" w14:textId="77777777" w:rsidR="004A5B02" w:rsidRPr="00CB7381" w:rsidRDefault="004A5B02" w:rsidP="000B78DA">
      <w:pPr>
        <w:tabs>
          <w:tab w:val="left" w:pos="4320"/>
          <w:tab w:val="left" w:pos="4485"/>
          <w:tab w:val="left" w:pos="5445"/>
        </w:tabs>
        <w:spacing w:line="360" w:lineRule="auto"/>
        <w:jc w:val="both"/>
        <w:rPr>
          <w:rFonts w:ascii="Arial" w:hAnsi="Arial" w:cs="Arial"/>
          <w:b/>
          <w:sz w:val="20"/>
          <w:szCs w:val="20"/>
        </w:rPr>
      </w:pPr>
      <w:r w:rsidRPr="00CB7381">
        <w:rPr>
          <w:rFonts w:ascii="Arial" w:hAnsi="Arial" w:cs="Arial"/>
          <w:b/>
          <w:sz w:val="20"/>
          <w:szCs w:val="20"/>
        </w:rPr>
        <w:t>2. PRESENTACION</w:t>
      </w:r>
    </w:p>
    <w:p w14:paraId="3771042D" w14:textId="576BE371" w:rsidR="00E15D84" w:rsidRPr="00CB7381" w:rsidRDefault="00514E6E" w:rsidP="000B78DA">
      <w:pPr>
        <w:spacing w:after="0" w:line="360" w:lineRule="auto"/>
        <w:jc w:val="both"/>
        <w:rPr>
          <w:rFonts w:ascii="Arial" w:hAnsi="Arial" w:cs="Arial"/>
          <w:color w:val="000000"/>
          <w:sz w:val="20"/>
          <w:szCs w:val="20"/>
          <w:lang w:val="es-ES"/>
        </w:rPr>
      </w:pPr>
      <w:r w:rsidRPr="00CB7381">
        <w:rPr>
          <w:rFonts w:ascii="Arial" w:hAnsi="Arial" w:cs="Arial"/>
          <w:color w:val="000000"/>
          <w:sz w:val="20"/>
          <w:szCs w:val="20"/>
          <w:lang w:val="es-MX"/>
        </w:rPr>
        <w:t>Estimado aprendiz, e</w:t>
      </w:r>
      <w:r w:rsidRPr="00CB7381">
        <w:rPr>
          <w:rFonts w:ascii="Arial" w:hAnsi="Arial" w:cs="Arial"/>
          <w:color w:val="000000"/>
          <w:sz w:val="20"/>
          <w:szCs w:val="20"/>
          <w:lang w:val="es-ES"/>
        </w:rPr>
        <w:t>n esta guía encontrarán las orientaciones para el estudio, análisis, la apropiación de los conocimientos, procedimientos y actitud, requeridos para</w:t>
      </w:r>
      <w:r w:rsidR="00E15D84" w:rsidRPr="00CB7381">
        <w:rPr>
          <w:rFonts w:ascii="Arial" w:hAnsi="Arial" w:cs="Arial"/>
          <w:color w:val="000000"/>
          <w:sz w:val="20"/>
          <w:szCs w:val="20"/>
          <w:lang w:val="es-ES"/>
        </w:rPr>
        <w:t xml:space="preserve"> los conocimientos</w:t>
      </w:r>
      <w:r w:rsidRPr="00CB7381">
        <w:rPr>
          <w:rFonts w:ascii="Arial" w:hAnsi="Arial" w:cs="Arial"/>
          <w:color w:val="000000"/>
          <w:sz w:val="20"/>
          <w:szCs w:val="20"/>
          <w:lang w:val="es-ES"/>
        </w:rPr>
        <w:t xml:space="preserve">, relacionadas con el establecimiento de cultivos </w:t>
      </w:r>
      <w:r w:rsidR="00E15D84" w:rsidRPr="00CB7381">
        <w:rPr>
          <w:rFonts w:ascii="Arial" w:hAnsi="Arial" w:cs="Arial"/>
          <w:color w:val="000000"/>
          <w:sz w:val="20"/>
          <w:szCs w:val="20"/>
          <w:lang w:val="es-ES"/>
        </w:rPr>
        <w:t>agrícolas con</w:t>
      </w:r>
      <w:r w:rsidRPr="00CB7381">
        <w:rPr>
          <w:rFonts w:ascii="Arial" w:hAnsi="Arial" w:cs="Arial"/>
          <w:color w:val="000000"/>
          <w:sz w:val="20"/>
          <w:szCs w:val="20"/>
          <w:lang w:val="es-ES"/>
        </w:rPr>
        <w:t xml:space="preserve"> base en parámetros técnicos</w:t>
      </w:r>
      <w:r w:rsidR="00E15D84" w:rsidRPr="00CB7381">
        <w:rPr>
          <w:rFonts w:ascii="Arial" w:hAnsi="Arial" w:cs="Arial"/>
          <w:color w:val="000000"/>
          <w:sz w:val="20"/>
          <w:szCs w:val="20"/>
          <w:lang w:val="es-ES"/>
        </w:rPr>
        <w:t xml:space="preserve"> requeridos</w:t>
      </w:r>
      <w:r w:rsidRPr="00CB7381">
        <w:rPr>
          <w:rFonts w:ascii="Arial" w:hAnsi="Arial" w:cs="Arial"/>
          <w:color w:val="000000"/>
          <w:sz w:val="20"/>
          <w:szCs w:val="20"/>
          <w:lang w:val="es-ES"/>
        </w:rPr>
        <w:t>. </w:t>
      </w:r>
    </w:p>
    <w:p w14:paraId="61013A91" w14:textId="77777777" w:rsidR="00314B5E" w:rsidRPr="00CB7381" w:rsidRDefault="00314B5E" w:rsidP="000B78DA">
      <w:pPr>
        <w:spacing w:after="0" w:line="360" w:lineRule="auto"/>
        <w:jc w:val="both"/>
        <w:rPr>
          <w:rFonts w:ascii="Arial" w:hAnsi="Arial" w:cs="Arial"/>
          <w:color w:val="000000"/>
          <w:sz w:val="20"/>
          <w:szCs w:val="20"/>
          <w:lang w:val="es-ES"/>
        </w:rPr>
      </w:pPr>
    </w:p>
    <w:p w14:paraId="6E48590B" w14:textId="167152E7" w:rsidR="006078B2" w:rsidRPr="00CB7381" w:rsidRDefault="00514E6E" w:rsidP="000B78DA">
      <w:pPr>
        <w:spacing w:after="0" w:line="360" w:lineRule="auto"/>
        <w:jc w:val="both"/>
        <w:rPr>
          <w:rFonts w:ascii="Arial" w:hAnsi="Arial" w:cs="Arial"/>
          <w:color w:val="000000"/>
          <w:sz w:val="20"/>
          <w:szCs w:val="20"/>
          <w:lang w:val="es-ES"/>
        </w:rPr>
      </w:pPr>
      <w:r w:rsidRPr="00CB7381">
        <w:rPr>
          <w:rFonts w:ascii="Arial" w:hAnsi="Arial" w:cs="Arial"/>
          <w:color w:val="000000"/>
          <w:sz w:val="20"/>
          <w:szCs w:val="20"/>
          <w:lang w:val="es-ES"/>
        </w:rPr>
        <w:lastRenderedPageBreak/>
        <w:t xml:space="preserve">La siembra de los cultivos en todo proceso agrícola, se consideran una actividad importante posterior a una adecuada labor de preparación y adecuación de suelos, en donde factores como la escogencia de semillas de buena calidad, la aplicación de Buenas Prácticas Agrícolas y </w:t>
      </w:r>
      <w:r w:rsidR="00E15D84" w:rsidRPr="00CB7381">
        <w:rPr>
          <w:rFonts w:ascii="Arial" w:hAnsi="Arial" w:cs="Arial"/>
          <w:color w:val="000000"/>
          <w:sz w:val="20"/>
          <w:szCs w:val="20"/>
          <w:lang w:val="es-ES"/>
        </w:rPr>
        <w:t>los métodos</w:t>
      </w:r>
      <w:r w:rsidRPr="00CB7381">
        <w:rPr>
          <w:rFonts w:ascii="Arial" w:hAnsi="Arial" w:cs="Arial"/>
          <w:color w:val="000000"/>
          <w:sz w:val="20"/>
          <w:szCs w:val="20"/>
          <w:lang w:val="es-ES"/>
        </w:rPr>
        <w:t xml:space="preserve"> de siembra tradicional, ancestrales y territoriales. se consideran determinantes para el establecimiento, mantenimiento y desarrollo de un cultivo agrícola. </w:t>
      </w:r>
    </w:p>
    <w:p w14:paraId="14861747" w14:textId="77777777" w:rsidR="00E15D84" w:rsidRPr="00CB7381" w:rsidRDefault="00E15D84" w:rsidP="000B78DA">
      <w:pPr>
        <w:spacing w:after="0" w:line="360" w:lineRule="auto"/>
        <w:jc w:val="both"/>
        <w:rPr>
          <w:rFonts w:ascii="Arial" w:hAnsi="Arial" w:cs="Arial"/>
          <w:color w:val="000000"/>
          <w:sz w:val="20"/>
          <w:szCs w:val="20"/>
          <w:lang w:val="es-MX"/>
        </w:rPr>
      </w:pPr>
    </w:p>
    <w:p w14:paraId="287E8588" w14:textId="3F45C0BE" w:rsidR="004A5B02" w:rsidRDefault="00514E6E" w:rsidP="000B78DA">
      <w:pPr>
        <w:spacing w:after="0" w:line="360" w:lineRule="auto"/>
        <w:jc w:val="both"/>
        <w:rPr>
          <w:rFonts w:ascii="Arial" w:hAnsi="Arial" w:cs="Arial"/>
          <w:color w:val="000000"/>
          <w:sz w:val="20"/>
          <w:szCs w:val="20"/>
          <w:lang w:val="es-MX"/>
        </w:rPr>
      </w:pPr>
      <w:r w:rsidRPr="00CB7381">
        <w:rPr>
          <w:rFonts w:ascii="Arial" w:hAnsi="Arial" w:cs="Arial"/>
          <w:color w:val="000000"/>
          <w:sz w:val="20"/>
          <w:szCs w:val="20"/>
          <w:lang w:val="es-ES"/>
        </w:rPr>
        <w:t>Es fundamental en la siembra de cultivos propios de la zona como los promisorios y alternativos</w:t>
      </w:r>
      <w:r w:rsidR="00E15D84" w:rsidRPr="00CB7381">
        <w:rPr>
          <w:rFonts w:ascii="Arial" w:hAnsi="Arial" w:cs="Arial"/>
          <w:color w:val="000000"/>
          <w:sz w:val="20"/>
          <w:szCs w:val="20"/>
          <w:lang w:val="es-ES"/>
        </w:rPr>
        <w:t xml:space="preserve"> en producción a</w:t>
      </w:r>
      <w:r w:rsidRPr="00CB7381">
        <w:rPr>
          <w:rFonts w:ascii="Arial" w:hAnsi="Arial" w:cs="Arial"/>
          <w:color w:val="000000"/>
          <w:sz w:val="20"/>
          <w:szCs w:val="20"/>
          <w:lang w:val="es-ES"/>
        </w:rPr>
        <w:t xml:space="preserve">grícola, la Supervisión adecuada y permanente en cada uno de los procedimientos de manejo, son tan importantes en la producción de cultivos </w:t>
      </w:r>
      <w:r w:rsidR="00E15D84" w:rsidRPr="00CB7381">
        <w:rPr>
          <w:rFonts w:ascii="Arial" w:hAnsi="Arial" w:cs="Arial"/>
          <w:color w:val="000000"/>
          <w:sz w:val="20"/>
          <w:szCs w:val="20"/>
          <w:lang w:val="es-ES"/>
        </w:rPr>
        <w:t>agrícolas</w:t>
      </w:r>
      <w:r w:rsidRPr="00CB7381">
        <w:rPr>
          <w:rFonts w:ascii="Arial" w:hAnsi="Arial" w:cs="Arial"/>
          <w:color w:val="000000"/>
          <w:sz w:val="20"/>
          <w:szCs w:val="20"/>
          <w:lang w:val="es-ES"/>
        </w:rPr>
        <w:t xml:space="preserve"> con éxito como lo son las que se hacen al momento de plantar. La respuesta influirá ampliamente en el rendimiento que se tenga de la mejor época de siembra, la mejor población, y la mejor distancia </w:t>
      </w:r>
      <w:r w:rsidR="00E15D84" w:rsidRPr="00CB7381">
        <w:rPr>
          <w:rFonts w:ascii="Arial" w:hAnsi="Arial" w:cs="Arial"/>
          <w:color w:val="000000"/>
          <w:sz w:val="20"/>
          <w:szCs w:val="20"/>
          <w:lang w:val="es-ES"/>
        </w:rPr>
        <w:t xml:space="preserve">y densidad de siembra por hectárea </w:t>
      </w:r>
      <w:r w:rsidRPr="00CB7381">
        <w:rPr>
          <w:rFonts w:ascii="Arial" w:hAnsi="Arial" w:cs="Arial"/>
          <w:color w:val="000000"/>
          <w:sz w:val="20"/>
          <w:szCs w:val="20"/>
          <w:lang w:val="es-ES"/>
        </w:rPr>
        <w:t xml:space="preserve"> y condiciones climáticas; todo esto</w:t>
      </w:r>
      <w:r w:rsidR="00E15D84" w:rsidRPr="00CB7381">
        <w:rPr>
          <w:rFonts w:ascii="Arial" w:hAnsi="Arial" w:cs="Arial"/>
          <w:color w:val="000000"/>
          <w:sz w:val="20"/>
          <w:szCs w:val="20"/>
          <w:lang w:val="es-ES"/>
        </w:rPr>
        <w:t xml:space="preserve"> así como el acompañamiento y fortalecimiento de las iniciativas productivas rurales y orientadas al autoconsumo aumentara la biodiversidad y saberes propios, además se contribuye con la autonomía alimentaria en contextos pluriculturales, para mejorar la dieta alimenticia con aportes nutricionales diferenciados, para los integrantes de las familias involucradas en estos procesos, recuperando la identidad multicultural, enfocada a los saberes ancestrales, biodiversidad y autonomía de la población rural,</w:t>
      </w:r>
      <w:r w:rsidRPr="00CB7381">
        <w:rPr>
          <w:rFonts w:ascii="Arial" w:hAnsi="Arial" w:cs="Arial"/>
          <w:color w:val="000000"/>
          <w:sz w:val="20"/>
          <w:szCs w:val="20"/>
          <w:lang w:val="es-ES"/>
        </w:rPr>
        <w:t xml:space="preserve"> </w:t>
      </w:r>
      <w:r w:rsidR="00E15D84" w:rsidRPr="00CB7381">
        <w:rPr>
          <w:rFonts w:ascii="Arial" w:hAnsi="Arial" w:cs="Arial"/>
          <w:color w:val="000000"/>
          <w:sz w:val="20"/>
          <w:szCs w:val="20"/>
          <w:lang w:val="es-ES"/>
        </w:rPr>
        <w:t xml:space="preserve"> influyendo</w:t>
      </w:r>
      <w:r w:rsidRPr="00CB7381">
        <w:rPr>
          <w:rFonts w:ascii="Arial" w:hAnsi="Arial" w:cs="Arial"/>
          <w:color w:val="000000"/>
          <w:sz w:val="20"/>
          <w:szCs w:val="20"/>
          <w:lang w:val="es-ES"/>
        </w:rPr>
        <w:t xml:space="preserve"> de gran manera en el rendimiento</w:t>
      </w:r>
      <w:r w:rsidR="00E15D84" w:rsidRPr="00CB7381">
        <w:rPr>
          <w:rFonts w:ascii="Arial" w:hAnsi="Arial" w:cs="Arial"/>
          <w:color w:val="000000"/>
          <w:sz w:val="20"/>
          <w:szCs w:val="20"/>
          <w:lang w:val="es-ES"/>
        </w:rPr>
        <w:t xml:space="preserve"> productivo</w:t>
      </w:r>
      <w:r w:rsidRPr="00CB7381">
        <w:rPr>
          <w:rFonts w:ascii="Arial" w:hAnsi="Arial" w:cs="Arial"/>
          <w:color w:val="000000"/>
          <w:sz w:val="20"/>
          <w:szCs w:val="20"/>
          <w:lang w:val="es-ES"/>
        </w:rPr>
        <w:t xml:space="preserve"> de</w:t>
      </w:r>
      <w:r w:rsidR="00E15D84" w:rsidRPr="00CB7381">
        <w:rPr>
          <w:rFonts w:ascii="Arial" w:hAnsi="Arial" w:cs="Arial"/>
          <w:color w:val="000000"/>
          <w:sz w:val="20"/>
          <w:szCs w:val="20"/>
          <w:lang w:val="es-ES"/>
        </w:rPr>
        <w:t xml:space="preserve"> </w:t>
      </w:r>
      <w:r w:rsidRPr="00CB7381">
        <w:rPr>
          <w:rFonts w:ascii="Arial" w:hAnsi="Arial" w:cs="Arial"/>
          <w:color w:val="000000"/>
          <w:sz w:val="20"/>
          <w:szCs w:val="20"/>
          <w:lang w:val="es-ES"/>
        </w:rPr>
        <w:t>l</w:t>
      </w:r>
      <w:r w:rsidR="00E15D84" w:rsidRPr="00CB7381">
        <w:rPr>
          <w:rFonts w:ascii="Arial" w:hAnsi="Arial" w:cs="Arial"/>
          <w:color w:val="000000"/>
          <w:sz w:val="20"/>
          <w:szCs w:val="20"/>
          <w:lang w:val="es-ES"/>
        </w:rPr>
        <w:t>os</w:t>
      </w:r>
      <w:r w:rsidRPr="00CB7381">
        <w:rPr>
          <w:rFonts w:ascii="Arial" w:hAnsi="Arial" w:cs="Arial"/>
          <w:color w:val="000000"/>
          <w:sz w:val="20"/>
          <w:szCs w:val="20"/>
          <w:lang w:val="es-ES"/>
        </w:rPr>
        <w:t xml:space="preserve"> cultivo</w:t>
      </w:r>
      <w:r w:rsidR="00E15D84" w:rsidRPr="00CB7381">
        <w:rPr>
          <w:rFonts w:ascii="Arial" w:hAnsi="Arial" w:cs="Arial"/>
          <w:color w:val="000000"/>
          <w:sz w:val="20"/>
          <w:szCs w:val="20"/>
          <w:lang w:val="es-ES"/>
        </w:rPr>
        <w:t>s</w:t>
      </w:r>
      <w:r w:rsidRPr="00CB7381">
        <w:rPr>
          <w:rFonts w:ascii="Arial" w:hAnsi="Arial" w:cs="Arial"/>
          <w:color w:val="000000"/>
          <w:sz w:val="20"/>
          <w:szCs w:val="20"/>
          <w:lang w:val="es-ES"/>
        </w:rPr>
        <w:t>.</w:t>
      </w:r>
      <w:r w:rsidRPr="00CB7381">
        <w:rPr>
          <w:rFonts w:ascii="Arial" w:hAnsi="Arial" w:cs="Arial"/>
          <w:color w:val="000000"/>
          <w:sz w:val="20"/>
          <w:szCs w:val="20"/>
          <w:lang w:val="es-MX"/>
        </w:rPr>
        <w:t xml:space="preserve"> </w:t>
      </w:r>
    </w:p>
    <w:p w14:paraId="72001FD3" w14:textId="77777777" w:rsidR="000B78DA" w:rsidRDefault="000B78DA" w:rsidP="000B78DA">
      <w:pPr>
        <w:spacing w:after="0" w:line="360" w:lineRule="auto"/>
        <w:jc w:val="both"/>
        <w:rPr>
          <w:rFonts w:ascii="Arial" w:hAnsi="Arial" w:cs="Arial"/>
          <w:color w:val="000000"/>
          <w:sz w:val="20"/>
          <w:szCs w:val="20"/>
          <w:lang w:val="es-MX"/>
        </w:rPr>
      </w:pPr>
    </w:p>
    <w:p w14:paraId="2D862028" w14:textId="77777777" w:rsidR="000B78DA" w:rsidRPr="00CB7381" w:rsidRDefault="000B78DA" w:rsidP="000B78DA">
      <w:p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3.  FORMULACION DE LAS ACTIVIDADES DE APRENDIZAJE</w:t>
      </w:r>
    </w:p>
    <w:p w14:paraId="0D8C73A7" w14:textId="77777777" w:rsidR="000B78DA" w:rsidRPr="00CB7381" w:rsidRDefault="000B78DA" w:rsidP="000B78DA">
      <w:pPr>
        <w:ind w:left="-142"/>
        <w:contextualSpacing/>
        <w:jc w:val="both"/>
        <w:rPr>
          <w:rFonts w:ascii="Arial" w:hAnsi="Arial" w:cs="Arial"/>
          <w:b/>
          <w:sz w:val="20"/>
          <w:szCs w:val="20"/>
          <w:lang w:val="es-MX"/>
        </w:rPr>
      </w:pPr>
      <w:r w:rsidRPr="00CB7381">
        <w:rPr>
          <w:rFonts w:ascii="Arial" w:hAnsi="Arial" w:cs="Arial"/>
          <w:b/>
          <w:sz w:val="20"/>
          <w:szCs w:val="20"/>
        </w:rPr>
        <w:t>Descripción</w:t>
      </w:r>
      <w:r w:rsidRPr="00CB7381">
        <w:rPr>
          <w:rFonts w:ascii="Arial" w:hAnsi="Arial" w:cs="Arial"/>
          <w:b/>
          <w:sz w:val="20"/>
          <w:szCs w:val="20"/>
          <w:lang w:val="es-MX"/>
        </w:rPr>
        <w:t xml:space="preserve"> de la(s) Actividad(es): </w:t>
      </w:r>
    </w:p>
    <w:p w14:paraId="603D8E54" w14:textId="77777777" w:rsidR="000B78DA" w:rsidRPr="00CB7381" w:rsidRDefault="000B78DA" w:rsidP="000B78DA">
      <w:pPr>
        <w:tabs>
          <w:tab w:val="left" w:pos="4320"/>
          <w:tab w:val="left" w:pos="4485"/>
          <w:tab w:val="left" w:pos="5445"/>
        </w:tabs>
        <w:ind w:left="-142"/>
        <w:contextualSpacing/>
        <w:jc w:val="both"/>
        <w:rPr>
          <w:rFonts w:ascii="Arial" w:hAnsi="Arial" w:cs="Arial"/>
          <w:sz w:val="20"/>
          <w:szCs w:val="20"/>
          <w:lang w:val="es-MX"/>
        </w:rPr>
      </w:pPr>
    </w:p>
    <w:p w14:paraId="348A235A" w14:textId="77777777" w:rsidR="000B78DA" w:rsidRPr="00CB7381" w:rsidRDefault="000B78DA" w:rsidP="000B78DA">
      <w:pPr>
        <w:tabs>
          <w:tab w:val="left" w:pos="4320"/>
          <w:tab w:val="left" w:pos="4485"/>
          <w:tab w:val="left" w:pos="5445"/>
        </w:tabs>
        <w:ind w:left="-142"/>
        <w:contextualSpacing/>
        <w:jc w:val="both"/>
        <w:rPr>
          <w:rFonts w:ascii="Arial" w:hAnsi="Arial" w:cs="Arial"/>
          <w:b/>
          <w:sz w:val="20"/>
          <w:szCs w:val="20"/>
          <w:lang w:val="es-MX"/>
        </w:rPr>
      </w:pPr>
      <w:r w:rsidRPr="00CB7381">
        <w:rPr>
          <w:rFonts w:ascii="Arial" w:hAnsi="Arial" w:cs="Arial"/>
          <w:b/>
          <w:sz w:val="20"/>
          <w:szCs w:val="20"/>
          <w:lang w:val="es-MX"/>
        </w:rPr>
        <w:t>3.1 Actividad de reflexión inicial</w:t>
      </w:r>
    </w:p>
    <w:p w14:paraId="327B10AF" w14:textId="77777777" w:rsidR="000B78DA" w:rsidRPr="00CB7381" w:rsidRDefault="000B78DA" w:rsidP="000B78DA">
      <w:pPr>
        <w:tabs>
          <w:tab w:val="left" w:pos="4320"/>
          <w:tab w:val="left" w:pos="4485"/>
          <w:tab w:val="left" w:pos="5445"/>
        </w:tabs>
        <w:spacing w:line="360" w:lineRule="auto"/>
        <w:contextualSpacing/>
        <w:jc w:val="both"/>
        <w:rPr>
          <w:rFonts w:ascii="Arial" w:hAnsi="Arial" w:cs="Arial"/>
          <w:b/>
          <w:sz w:val="20"/>
          <w:szCs w:val="20"/>
          <w:lang w:val="es-MX"/>
        </w:rPr>
      </w:pPr>
    </w:p>
    <w:p w14:paraId="363BCD03" w14:textId="77777777" w:rsidR="000B78DA" w:rsidRPr="00CB7381" w:rsidRDefault="000B78DA" w:rsidP="000B78DA">
      <w:pPr>
        <w:tabs>
          <w:tab w:val="left" w:pos="4320"/>
          <w:tab w:val="left" w:pos="4485"/>
          <w:tab w:val="left" w:pos="5445"/>
        </w:tabs>
        <w:spacing w:line="360" w:lineRule="auto"/>
        <w:ind w:left="-142"/>
        <w:contextualSpacing/>
        <w:jc w:val="both"/>
        <w:rPr>
          <w:rFonts w:ascii="Arial" w:hAnsi="Arial" w:cs="Arial"/>
          <w:sz w:val="20"/>
          <w:szCs w:val="20"/>
          <w:lang w:val="es-ES"/>
        </w:rPr>
      </w:pPr>
      <w:r w:rsidRPr="00CB7381">
        <w:rPr>
          <w:rFonts w:ascii="Arial" w:hAnsi="Arial" w:cs="Arial"/>
          <w:sz w:val="20"/>
          <w:szCs w:val="20"/>
          <w:lang w:val="es-ES"/>
        </w:rPr>
        <w:t xml:space="preserve">La agricultura contribuye de manera significativa a la seguridad alimentaria, tanto como fuente suplementaria de productos alimenticios o como fuente de aprovisionamiento durante la estación no productiva el establecimiento de huertas caseras y cultivos para proveer las necesidades en la alimentación del núcleo familiar son las alternativas de soberanía alimentaria que nunca deben faltar. </w:t>
      </w:r>
      <w:hyperlink r:id="rId7" w:history="1">
        <w:r w:rsidRPr="00CB7381">
          <w:rPr>
            <w:rStyle w:val="Hipervnculo"/>
            <w:rFonts w:ascii="Arial" w:hAnsi="Arial" w:cs="Arial"/>
            <w:sz w:val="20"/>
            <w:szCs w:val="20"/>
            <w:lang w:val="es-MX"/>
          </w:rPr>
          <w:t>http://www.fao.org/soils-2015/news/news-detail/es/c/282677/</w:t>
        </w:r>
      </w:hyperlink>
      <w:r w:rsidRPr="00CB7381">
        <w:rPr>
          <w:rFonts w:ascii="Arial" w:hAnsi="Arial" w:cs="Arial"/>
          <w:sz w:val="20"/>
          <w:szCs w:val="20"/>
          <w:lang w:val="es-MX"/>
        </w:rPr>
        <w:t xml:space="preserve">. </w:t>
      </w:r>
    </w:p>
    <w:p w14:paraId="2F34B1D9" w14:textId="77777777" w:rsidR="000B78DA" w:rsidRPr="00CB7381" w:rsidRDefault="000B78DA" w:rsidP="000B78DA">
      <w:pPr>
        <w:tabs>
          <w:tab w:val="left" w:pos="4320"/>
          <w:tab w:val="left" w:pos="4485"/>
          <w:tab w:val="left" w:pos="5445"/>
        </w:tabs>
        <w:spacing w:line="360" w:lineRule="auto"/>
        <w:contextualSpacing/>
        <w:jc w:val="both"/>
        <w:rPr>
          <w:rFonts w:ascii="Arial" w:hAnsi="Arial" w:cs="Arial"/>
          <w:sz w:val="20"/>
          <w:szCs w:val="20"/>
          <w:lang w:val="es-MX"/>
        </w:rPr>
      </w:pPr>
    </w:p>
    <w:p w14:paraId="1397AFCC" w14:textId="77777777" w:rsidR="000B78DA" w:rsidRPr="00CB7381" w:rsidRDefault="000B78DA" w:rsidP="000B78DA">
      <w:pPr>
        <w:tabs>
          <w:tab w:val="left" w:pos="4320"/>
          <w:tab w:val="left" w:pos="4485"/>
          <w:tab w:val="left" w:pos="5445"/>
        </w:tabs>
        <w:ind w:left="-142"/>
        <w:contextualSpacing/>
        <w:jc w:val="both"/>
        <w:rPr>
          <w:rFonts w:ascii="Arial" w:hAnsi="Arial" w:cs="Arial"/>
          <w:b/>
          <w:sz w:val="20"/>
          <w:szCs w:val="20"/>
          <w:lang w:val="es-MX"/>
        </w:rPr>
      </w:pPr>
    </w:p>
    <w:p w14:paraId="3D3FD00B" w14:textId="77777777" w:rsidR="000B78DA" w:rsidRPr="00CB7381" w:rsidRDefault="000B78DA" w:rsidP="000B78DA">
      <w:pPr>
        <w:tabs>
          <w:tab w:val="left" w:pos="4320"/>
          <w:tab w:val="left" w:pos="4485"/>
          <w:tab w:val="left" w:pos="5445"/>
        </w:tabs>
        <w:ind w:left="-142"/>
        <w:contextualSpacing/>
        <w:jc w:val="both"/>
        <w:rPr>
          <w:rFonts w:ascii="Arial" w:hAnsi="Arial" w:cs="Arial"/>
          <w:b/>
          <w:sz w:val="20"/>
          <w:szCs w:val="20"/>
          <w:lang w:val="es-MX"/>
        </w:rPr>
      </w:pPr>
      <w:r w:rsidRPr="00CB7381">
        <w:rPr>
          <w:rFonts w:ascii="Arial" w:hAnsi="Arial" w:cs="Arial"/>
          <w:b/>
          <w:sz w:val="20"/>
          <w:szCs w:val="20"/>
          <w:lang w:val="es-MX"/>
        </w:rPr>
        <w:t>3.2 Actividad de Contextualización e identificación de conocimientos necesarios para el aprendizaje.</w:t>
      </w:r>
    </w:p>
    <w:p w14:paraId="541D12E8" w14:textId="77777777" w:rsidR="000B78DA" w:rsidRPr="00CB7381" w:rsidRDefault="000B78DA" w:rsidP="000B78DA">
      <w:pPr>
        <w:tabs>
          <w:tab w:val="left" w:pos="4320"/>
          <w:tab w:val="left" w:pos="4485"/>
          <w:tab w:val="left" w:pos="5445"/>
        </w:tabs>
        <w:ind w:left="-142"/>
        <w:contextualSpacing/>
        <w:jc w:val="both"/>
        <w:rPr>
          <w:rFonts w:ascii="Arial" w:hAnsi="Arial" w:cs="Arial"/>
          <w:b/>
          <w:sz w:val="20"/>
          <w:szCs w:val="20"/>
          <w:lang w:val="es-MX"/>
        </w:rPr>
      </w:pPr>
    </w:p>
    <w:p w14:paraId="7A6B311C" w14:textId="77777777" w:rsidR="000B78DA" w:rsidRPr="00CB7381" w:rsidRDefault="000B78DA" w:rsidP="000B78DA">
      <w:pPr>
        <w:tabs>
          <w:tab w:val="left" w:pos="4320"/>
          <w:tab w:val="left" w:pos="4485"/>
          <w:tab w:val="left" w:pos="5445"/>
        </w:tabs>
        <w:spacing w:line="360" w:lineRule="auto"/>
        <w:ind w:left="-142"/>
        <w:contextualSpacing/>
        <w:jc w:val="both"/>
        <w:rPr>
          <w:rFonts w:ascii="Arial" w:hAnsi="Arial" w:cs="Arial"/>
          <w:sz w:val="20"/>
          <w:szCs w:val="20"/>
          <w:lang w:val="es-MX"/>
        </w:rPr>
      </w:pPr>
      <w:r w:rsidRPr="00CB7381">
        <w:rPr>
          <w:rFonts w:ascii="Arial" w:hAnsi="Arial" w:cs="Arial"/>
          <w:sz w:val="20"/>
          <w:szCs w:val="20"/>
        </w:rPr>
        <w:t>Esta guía les permitirá establecer criterios para ampliar y profundizar conceptos, conocer y aprender el mejor modo de hacer estas prácticas, adquiriendo buenos hábitos y pudiendo replicarlos en sus entornos rurales multiculturales.</w:t>
      </w:r>
    </w:p>
    <w:p w14:paraId="7D47EF69" w14:textId="77777777" w:rsidR="000B78DA" w:rsidRPr="00CB7381" w:rsidRDefault="000B78DA" w:rsidP="000B78DA">
      <w:pPr>
        <w:tabs>
          <w:tab w:val="left" w:pos="4320"/>
          <w:tab w:val="left" w:pos="4485"/>
          <w:tab w:val="left" w:pos="5445"/>
        </w:tabs>
        <w:spacing w:line="360" w:lineRule="auto"/>
        <w:ind w:left="-142"/>
        <w:contextualSpacing/>
        <w:jc w:val="both"/>
        <w:rPr>
          <w:rFonts w:ascii="Arial" w:hAnsi="Arial" w:cs="Arial"/>
          <w:sz w:val="20"/>
          <w:szCs w:val="20"/>
          <w:highlight w:val="yellow"/>
          <w:lang w:val="es-MX"/>
        </w:rPr>
      </w:pPr>
    </w:p>
    <w:p w14:paraId="4BB8933E" w14:textId="77777777" w:rsidR="000B78DA" w:rsidRPr="00CB7381" w:rsidRDefault="000B78DA" w:rsidP="000B78DA">
      <w:pPr>
        <w:tabs>
          <w:tab w:val="left" w:pos="4320"/>
          <w:tab w:val="left" w:pos="4485"/>
          <w:tab w:val="left" w:pos="5445"/>
        </w:tabs>
        <w:spacing w:line="360" w:lineRule="auto"/>
        <w:ind w:left="-142"/>
        <w:contextualSpacing/>
        <w:jc w:val="both"/>
        <w:rPr>
          <w:rFonts w:ascii="Arial" w:hAnsi="Arial" w:cs="Arial"/>
          <w:sz w:val="20"/>
          <w:szCs w:val="20"/>
        </w:rPr>
      </w:pPr>
      <w:r w:rsidRPr="00CB7381">
        <w:rPr>
          <w:rFonts w:ascii="Arial" w:hAnsi="Arial" w:cs="Arial"/>
          <w:sz w:val="20"/>
          <w:szCs w:val="20"/>
        </w:rPr>
        <w:t>Respondiendo estas preguntas:</w:t>
      </w:r>
    </w:p>
    <w:p w14:paraId="02F5945C" w14:textId="77777777" w:rsidR="000B78DA" w:rsidRPr="00CB7381" w:rsidRDefault="000B78DA" w:rsidP="000B78DA">
      <w:pPr>
        <w:tabs>
          <w:tab w:val="left" w:pos="4320"/>
          <w:tab w:val="left" w:pos="4485"/>
          <w:tab w:val="left" w:pos="5445"/>
        </w:tabs>
        <w:spacing w:line="360" w:lineRule="auto"/>
        <w:ind w:left="-142"/>
        <w:contextualSpacing/>
        <w:jc w:val="both"/>
        <w:rPr>
          <w:rFonts w:ascii="Arial" w:hAnsi="Arial" w:cs="Arial"/>
          <w:sz w:val="20"/>
          <w:szCs w:val="20"/>
        </w:rPr>
      </w:pPr>
      <w:r w:rsidRPr="00CB7381">
        <w:rPr>
          <w:rFonts w:ascii="Arial" w:hAnsi="Arial" w:cs="Arial"/>
          <w:sz w:val="20"/>
          <w:szCs w:val="20"/>
        </w:rPr>
        <w:t xml:space="preserve">a. ¿Por qué son tan importantes las BPA? </w:t>
      </w:r>
    </w:p>
    <w:p w14:paraId="224930F1" w14:textId="77777777" w:rsidR="000B78DA" w:rsidRPr="00CB7381" w:rsidRDefault="000B78DA" w:rsidP="000B78DA">
      <w:pPr>
        <w:tabs>
          <w:tab w:val="left" w:pos="4320"/>
          <w:tab w:val="left" w:pos="4485"/>
          <w:tab w:val="left" w:pos="5445"/>
        </w:tabs>
        <w:spacing w:line="360" w:lineRule="auto"/>
        <w:ind w:left="-142"/>
        <w:contextualSpacing/>
        <w:jc w:val="both"/>
        <w:rPr>
          <w:rFonts w:ascii="Arial" w:hAnsi="Arial" w:cs="Arial"/>
          <w:sz w:val="20"/>
          <w:szCs w:val="20"/>
        </w:rPr>
      </w:pPr>
      <w:r w:rsidRPr="00CB7381">
        <w:rPr>
          <w:rFonts w:ascii="Arial" w:hAnsi="Arial" w:cs="Arial"/>
          <w:sz w:val="20"/>
          <w:szCs w:val="20"/>
        </w:rPr>
        <w:t>b. ¿En qué otras actividades (además de la agricultura), son fundamentales las buenas prácticas? Dar ejemplos y argumentar.</w:t>
      </w:r>
    </w:p>
    <w:p w14:paraId="6CE744C6" w14:textId="77777777" w:rsidR="000B78DA" w:rsidRPr="00CB7381" w:rsidRDefault="000B78DA" w:rsidP="000B78DA">
      <w:pPr>
        <w:tabs>
          <w:tab w:val="left" w:pos="4320"/>
          <w:tab w:val="left" w:pos="4485"/>
          <w:tab w:val="left" w:pos="5445"/>
        </w:tabs>
        <w:spacing w:line="360" w:lineRule="auto"/>
        <w:ind w:left="-142"/>
        <w:contextualSpacing/>
        <w:jc w:val="both"/>
        <w:rPr>
          <w:rFonts w:ascii="Arial" w:hAnsi="Arial" w:cs="Arial"/>
          <w:sz w:val="20"/>
          <w:szCs w:val="20"/>
        </w:rPr>
      </w:pPr>
      <w:r w:rsidRPr="00CB7381">
        <w:rPr>
          <w:rFonts w:ascii="Arial" w:hAnsi="Arial" w:cs="Arial"/>
          <w:sz w:val="20"/>
          <w:szCs w:val="20"/>
        </w:rPr>
        <w:t>c. ¿Qué buenas prácticas podemos implementar en nuestras casas?</w:t>
      </w:r>
    </w:p>
    <w:p w14:paraId="7F464BBF" w14:textId="77777777" w:rsidR="000B78DA" w:rsidRPr="00CB7381" w:rsidRDefault="000B78DA" w:rsidP="000B78DA">
      <w:pPr>
        <w:tabs>
          <w:tab w:val="left" w:pos="4320"/>
          <w:tab w:val="left" w:pos="4485"/>
          <w:tab w:val="left" w:pos="5445"/>
        </w:tabs>
        <w:spacing w:line="360" w:lineRule="auto"/>
        <w:contextualSpacing/>
        <w:jc w:val="both"/>
        <w:rPr>
          <w:rFonts w:ascii="Arial" w:hAnsi="Arial" w:cs="Arial"/>
          <w:sz w:val="20"/>
          <w:szCs w:val="20"/>
        </w:rPr>
      </w:pPr>
    </w:p>
    <w:p w14:paraId="46D4ED46" w14:textId="77777777" w:rsidR="000B78DA" w:rsidRPr="004F1D63" w:rsidRDefault="000B78DA" w:rsidP="000B78DA">
      <w:pPr>
        <w:pStyle w:val="Prrafodelista"/>
        <w:numPr>
          <w:ilvl w:val="1"/>
          <w:numId w:val="9"/>
        </w:num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 xml:space="preserve"> </w:t>
      </w:r>
      <w:r w:rsidRPr="004F1D63">
        <w:rPr>
          <w:rFonts w:ascii="Arial" w:hAnsi="Arial" w:cs="Arial"/>
          <w:b/>
          <w:sz w:val="20"/>
          <w:szCs w:val="20"/>
          <w:lang w:val="es-MX"/>
        </w:rPr>
        <w:t>Actividades de Apropiación del Aprendizaje</w:t>
      </w:r>
    </w:p>
    <w:p w14:paraId="719F7F40" w14:textId="77777777" w:rsidR="000B78DA" w:rsidRPr="00CB7381" w:rsidRDefault="000B78DA" w:rsidP="000B78DA">
      <w:pPr>
        <w:pStyle w:val="Prrafodelista"/>
        <w:tabs>
          <w:tab w:val="left" w:pos="4320"/>
          <w:tab w:val="left" w:pos="4485"/>
          <w:tab w:val="left" w:pos="5445"/>
        </w:tabs>
        <w:ind w:left="218"/>
        <w:jc w:val="both"/>
        <w:rPr>
          <w:rFonts w:ascii="Arial" w:hAnsi="Arial" w:cs="Arial"/>
          <w:b/>
          <w:sz w:val="20"/>
          <w:szCs w:val="20"/>
          <w:lang w:val="es-MX"/>
        </w:rPr>
      </w:pPr>
    </w:p>
    <w:p w14:paraId="0EE1BEE0" w14:textId="77777777" w:rsidR="000B78DA" w:rsidRPr="00CB7381" w:rsidRDefault="000B78DA" w:rsidP="000B78DA">
      <w:pPr>
        <w:pStyle w:val="Prrafodelista"/>
        <w:tabs>
          <w:tab w:val="left" w:pos="4320"/>
          <w:tab w:val="left" w:pos="4485"/>
          <w:tab w:val="left" w:pos="5445"/>
        </w:tabs>
        <w:ind w:left="218"/>
        <w:jc w:val="both"/>
        <w:rPr>
          <w:rFonts w:ascii="Arial" w:hAnsi="Arial" w:cs="Arial"/>
          <w:b/>
          <w:sz w:val="20"/>
          <w:szCs w:val="20"/>
          <w:lang w:val="es-MX"/>
        </w:rPr>
      </w:pPr>
    </w:p>
    <w:p w14:paraId="05645E56" w14:textId="77777777" w:rsidR="000B78DA" w:rsidRPr="00CB7381" w:rsidRDefault="000B78DA" w:rsidP="000B78DA">
      <w:pPr>
        <w:pStyle w:val="Prrafodelista"/>
        <w:numPr>
          <w:ilvl w:val="2"/>
          <w:numId w:val="9"/>
        </w:num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 xml:space="preserve">Actividades de Apropiación cognitiva </w:t>
      </w:r>
    </w:p>
    <w:p w14:paraId="7683BD3D" w14:textId="77777777" w:rsidR="000B78DA" w:rsidRPr="00CB7381" w:rsidRDefault="000B78DA" w:rsidP="000B78DA">
      <w:pPr>
        <w:pStyle w:val="Prrafodelista"/>
        <w:tabs>
          <w:tab w:val="left" w:pos="4320"/>
          <w:tab w:val="left" w:pos="4485"/>
          <w:tab w:val="left" w:pos="5445"/>
        </w:tabs>
        <w:ind w:left="436"/>
        <w:jc w:val="both"/>
        <w:rPr>
          <w:rFonts w:ascii="Arial" w:hAnsi="Arial" w:cs="Arial"/>
          <w:b/>
          <w:sz w:val="20"/>
          <w:szCs w:val="20"/>
          <w:lang w:val="es-MX"/>
        </w:rPr>
      </w:pPr>
    </w:p>
    <w:p w14:paraId="36FFCF9C" w14:textId="77777777" w:rsidR="000B78DA" w:rsidRPr="00CB7381" w:rsidRDefault="000B78DA" w:rsidP="000B78DA">
      <w:pPr>
        <w:pStyle w:val="Prrafodelista"/>
        <w:tabs>
          <w:tab w:val="left" w:pos="4320"/>
          <w:tab w:val="left" w:pos="4485"/>
          <w:tab w:val="left" w:pos="5445"/>
        </w:tabs>
        <w:spacing w:line="360" w:lineRule="auto"/>
        <w:ind w:left="218"/>
        <w:jc w:val="both"/>
        <w:rPr>
          <w:rFonts w:ascii="Arial" w:hAnsi="Arial" w:cs="Arial"/>
          <w:sz w:val="20"/>
          <w:szCs w:val="20"/>
          <w:lang w:val="es-MX"/>
        </w:rPr>
      </w:pPr>
      <w:r w:rsidRPr="00CB7381">
        <w:rPr>
          <w:rFonts w:ascii="Arial" w:hAnsi="Arial" w:cs="Arial"/>
          <w:sz w:val="20"/>
          <w:szCs w:val="20"/>
          <w:lang w:val="es-MX"/>
        </w:rPr>
        <w:t xml:space="preserve">Reconocer la categoría relacionada con la siembra (agro insumos, materiales y herramientas) dependiendo del cultivo a tratar teniendo en cuenta la normatividad vigente, usos y costumbres con un enfoque diferencial multicultural. </w:t>
      </w:r>
    </w:p>
    <w:p w14:paraId="0ECC76A8" w14:textId="77777777" w:rsidR="000B78DA" w:rsidRPr="00CB7381" w:rsidRDefault="000B78DA" w:rsidP="000B78DA">
      <w:pPr>
        <w:pStyle w:val="Prrafodelista"/>
        <w:tabs>
          <w:tab w:val="left" w:pos="4320"/>
          <w:tab w:val="left" w:pos="4485"/>
          <w:tab w:val="left" w:pos="5445"/>
        </w:tabs>
        <w:spacing w:line="360" w:lineRule="auto"/>
        <w:ind w:left="218"/>
        <w:jc w:val="both"/>
        <w:rPr>
          <w:rFonts w:ascii="Arial" w:hAnsi="Arial" w:cs="Arial"/>
          <w:sz w:val="20"/>
          <w:szCs w:val="20"/>
          <w:lang w:val="es-MX"/>
        </w:rPr>
      </w:pPr>
    </w:p>
    <w:p w14:paraId="54F0BC7C" w14:textId="77777777" w:rsidR="000B78DA" w:rsidRPr="00CB7381" w:rsidRDefault="000B78DA" w:rsidP="000B78DA">
      <w:pPr>
        <w:pStyle w:val="Prrafodelista"/>
        <w:tabs>
          <w:tab w:val="left" w:pos="4320"/>
          <w:tab w:val="left" w:pos="4485"/>
          <w:tab w:val="left" w:pos="5445"/>
        </w:tabs>
        <w:spacing w:line="360" w:lineRule="auto"/>
        <w:ind w:left="218"/>
        <w:jc w:val="both"/>
        <w:rPr>
          <w:rFonts w:ascii="Arial" w:hAnsi="Arial" w:cs="Arial"/>
          <w:sz w:val="20"/>
          <w:szCs w:val="20"/>
          <w:lang w:val="es-MX"/>
        </w:rPr>
      </w:pPr>
      <w:r w:rsidRPr="00CB7381">
        <w:rPr>
          <w:rFonts w:ascii="Arial" w:hAnsi="Arial" w:cs="Arial"/>
          <w:sz w:val="20"/>
          <w:szCs w:val="20"/>
          <w:lang w:val="es-MX"/>
        </w:rPr>
        <w:t>Con base a las orientaciones dadas por el instructor desarrolle un esquema descriptivo que contemple la siguiente información, entregar de manera individual y creativa.</w:t>
      </w:r>
    </w:p>
    <w:p w14:paraId="327BB664" w14:textId="77777777" w:rsidR="000B78DA" w:rsidRPr="00CB7381" w:rsidRDefault="000B78DA" w:rsidP="000B78DA">
      <w:pPr>
        <w:pStyle w:val="Prrafodelista"/>
        <w:tabs>
          <w:tab w:val="left" w:pos="4320"/>
          <w:tab w:val="left" w:pos="4485"/>
          <w:tab w:val="left" w:pos="5445"/>
        </w:tabs>
        <w:spacing w:line="360" w:lineRule="auto"/>
        <w:ind w:left="218"/>
        <w:jc w:val="both"/>
        <w:rPr>
          <w:rFonts w:ascii="Arial" w:hAnsi="Arial" w:cs="Arial"/>
          <w:sz w:val="20"/>
          <w:szCs w:val="20"/>
          <w:lang w:val="es-MX"/>
        </w:rPr>
      </w:pPr>
    </w:p>
    <w:p w14:paraId="4F10EFE5" w14:textId="77777777" w:rsidR="000B78DA" w:rsidRPr="00CB7381" w:rsidRDefault="000B78DA" w:rsidP="000B78DA">
      <w:pPr>
        <w:pStyle w:val="Prrafodelista"/>
        <w:numPr>
          <w:ilvl w:val="0"/>
          <w:numId w:val="17"/>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Identificar cada elemento e insumo que serán utilizados en el transcurso de la formación, documentado cada fin junto a sus especificaciones técnicas.</w:t>
      </w:r>
    </w:p>
    <w:p w14:paraId="57D00EAA" w14:textId="77777777" w:rsidR="000B78DA" w:rsidRPr="002754E2" w:rsidRDefault="000B78DA" w:rsidP="000B78DA">
      <w:pPr>
        <w:pStyle w:val="Prrafodelista"/>
        <w:numPr>
          <w:ilvl w:val="0"/>
          <w:numId w:val="17"/>
        </w:numPr>
        <w:tabs>
          <w:tab w:val="left" w:pos="4320"/>
          <w:tab w:val="left" w:pos="4485"/>
          <w:tab w:val="left" w:pos="5445"/>
        </w:tabs>
        <w:spacing w:line="360" w:lineRule="auto"/>
        <w:jc w:val="both"/>
        <w:rPr>
          <w:rFonts w:ascii="Arial" w:hAnsi="Arial" w:cs="Arial"/>
          <w:sz w:val="20"/>
          <w:szCs w:val="20"/>
          <w:lang w:val="es-ES"/>
        </w:rPr>
      </w:pPr>
      <w:r w:rsidRPr="00CB7381">
        <w:rPr>
          <w:rFonts w:ascii="Arial" w:hAnsi="Arial" w:cs="Arial"/>
          <w:sz w:val="20"/>
          <w:szCs w:val="20"/>
          <w:lang w:val="es-MX"/>
        </w:rPr>
        <w:t xml:space="preserve">Usos y manejos preventivos de herramientas utilizadas en el </w:t>
      </w:r>
      <w:r w:rsidRPr="00CB7381">
        <w:rPr>
          <w:rFonts w:ascii="Arial" w:hAnsi="Arial" w:cs="Arial"/>
          <w:sz w:val="20"/>
          <w:szCs w:val="20"/>
          <w:lang w:val="es-ES"/>
        </w:rPr>
        <w:t>establecimiento del cultivo</w:t>
      </w:r>
      <w:r w:rsidRPr="00CB7381">
        <w:rPr>
          <w:rFonts w:ascii="Arial" w:hAnsi="Arial" w:cs="Arial"/>
          <w:sz w:val="20"/>
          <w:szCs w:val="20"/>
          <w:lang w:val="es-MX"/>
        </w:rPr>
        <w:t>.</w:t>
      </w:r>
      <w:r w:rsidRPr="00CB7381">
        <w:rPr>
          <w:rFonts w:ascii="Arial" w:hAnsi="Arial" w:cs="Arial"/>
          <w:sz w:val="20"/>
          <w:szCs w:val="20"/>
          <w:lang w:val="es-ES"/>
        </w:rPr>
        <w:t xml:space="preserve"> </w:t>
      </w:r>
    </w:p>
    <w:p w14:paraId="63CF6DDE" w14:textId="77777777" w:rsidR="000B78DA" w:rsidRPr="00CB7381" w:rsidRDefault="000B78DA" w:rsidP="000B78DA">
      <w:pPr>
        <w:pStyle w:val="Prrafodelista"/>
        <w:numPr>
          <w:ilvl w:val="0"/>
          <w:numId w:val="17"/>
        </w:numPr>
        <w:tabs>
          <w:tab w:val="left" w:pos="4320"/>
          <w:tab w:val="left" w:pos="4485"/>
          <w:tab w:val="left" w:pos="5445"/>
        </w:tabs>
        <w:spacing w:line="360" w:lineRule="auto"/>
        <w:jc w:val="both"/>
        <w:rPr>
          <w:rFonts w:ascii="Arial" w:hAnsi="Arial" w:cs="Arial"/>
          <w:sz w:val="20"/>
          <w:szCs w:val="20"/>
          <w:lang w:val="es-ES"/>
        </w:rPr>
      </w:pPr>
      <w:r w:rsidRPr="00CB7381">
        <w:rPr>
          <w:rFonts w:ascii="Arial" w:hAnsi="Arial" w:cs="Arial"/>
          <w:sz w:val="20"/>
          <w:szCs w:val="20"/>
          <w:lang w:val="es-ES"/>
        </w:rPr>
        <w:t>Identificar métodos de siembra tradicional, ancestrales y territoriales.</w:t>
      </w:r>
    </w:p>
    <w:p w14:paraId="2878FEC6" w14:textId="3014905A" w:rsidR="000B78DA" w:rsidRPr="000B78DA" w:rsidRDefault="000B78DA" w:rsidP="000B78DA">
      <w:pPr>
        <w:pStyle w:val="Prrafodelista"/>
        <w:numPr>
          <w:ilvl w:val="0"/>
          <w:numId w:val="17"/>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ES"/>
        </w:rPr>
        <w:t>Reconocer características de semillas y especies vegetales territoriales.</w:t>
      </w:r>
    </w:p>
    <w:p w14:paraId="44D2AF25" w14:textId="77777777" w:rsidR="000B78DA" w:rsidRPr="00CB7381" w:rsidRDefault="000B78DA" w:rsidP="000B78DA">
      <w:p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 xml:space="preserve">3.3.2 Actividades de Apropiación procedimental </w:t>
      </w:r>
    </w:p>
    <w:p w14:paraId="619607A4" w14:textId="77777777" w:rsidR="000B78DA" w:rsidRPr="00CB7381" w:rsidRDefault="000B78DA" w:rsidP="000B78DA">
      <w:p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 xml:space="preserve">Implementar los procesos y conceptos técnicos sobre siembra, cultivo teniendo en cuenta la normativa </w:t>
      </w:r>
      <w:r>
        <w:rPr>
          <w:rFonts w:ascii="Arial" w:hAnsi="Arial" w:cs="Arial"/>
          <w:sz w:val="20"/>
          <w:szCs w:val="20"/>
          <w:lang w:val="es-MX"/>
        </w:rPr>
        <w:t xml:space="preserve">      </w:t>
      </w:r>
      <w:r w:rsidRPr="00CB7381">
        <w:rPr>
          <w:rFonts w:ascii="Arial" w:hAnsi="Arial" w:cs="Arial"/>
          <w:sz w:val="20"/>
          <w:szCs w:val="20"/>
          <w:lang w:val="es-MX"/>
        </w:rPr>
        <w:t xml:space="preserve">vigente (BPA) y Usos y costumbres de la cultura. Verificar la implementación BPA en un cultivo determinado respetando los procedimientos técnicos y las condiciones ambientales (MIPE).   </w:t>
      </w:r>
    </w:p>
    <w:p w14:paraId="53AFF951" w14:textId="77777777" w:rsidR="000B78DA" w:rsidRPr="00CB7381" w:rsidRDefault="000B78DA" w:rsidP="000B78DA">
      <w:p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Con base a las orientaciones dadas por el instructor desarrollar lo siguiente en grupos asignados:</w:t>
      </w:r>
    </w:p>
    <w:p w14:paraId="20FC70FE" w14:textId="77777777" w:rsidR="000B78DA" w:rsidRPr="00CB7381" w:rsidRDefault="000B78DA" w:rsidP="000B78DA">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Con su equipo de trabajo demarcar con estacas el área de siembra.</w:t>
      </w:r>
    </w:p>
    <w:p w14:paraId="0F878E94" w14:textId="77777777" w:rsidR="000B78DA" w:rsidRPr="00CB7381" w:rsidRDefault="000B78DA" w:rsidP="000B78DA">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Realizar limpieza de cobertura vegetal, dejándola organizadamente fuera del área de siembra.</w:t>
      </w:r>
    </w:p>
    <w:p w14:paraId="5E75701F" w14:textId="77777777" w:rsidR="000B78DA" w:rsidRPr="00CB7381" w:rsidRDefault="000B78DA" w:rsidP="000B78DA">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Realizar el trazado de siembra dependiendo de la especie vegetal a establecer.</w:t>
      </w:r>
    </w:p>
    <w:p w14:paraId="5A5B437B" w14:textId="77777777" w:rsidR="000B78DA" w:rsidRPr="00CB7381" w:rsidRDefault="000B78DA" w:rsidP="000B78DA">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Encalar para corregir la acides del suelo, utilizando los respectivos insumos, según el caso.</w:t>
      </w:r>
    </w:p>
    <w:p w14:paraId="7A38A6F0" w14:textId="77777777" w:rsidR="000B78DA" w:rsidRPr="00CB7381" w:rsidRDefault="000B78DA" w:rsidP="000B78DA">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Realizar Ahoyados acorde a tamaños de las semillas seleccionadas.</w:t>
      </w:r>
    </w:p>
    <w:p w14:paraId="6A693C8C" w14:textId="77777777" w:rsidR="000B78DA" w:rsidRPr="00CB7381" w:rsidRDefault="000B78DA" w:rsidP="000B78DA">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Cubrir las semillas con la tierra removida cuidadosamente.</w:t>
      </w:r>
    </w:p>
    <w:p w14:paraId="72F72884" w14:textId="71CACDEE" w:rsidR="000B78DA" w:rsidRPr="000B78DA" w:rsidRDefault="000B78DA" w:rsidP="000B78DA">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Fertilizar las áreas sembradas.</w:t>
      </w:r>
    </w:p>
    <w:p w14:paraId="0EDA3C14" w14:textId="77777777" w:rsidR="000B78DA" w:rsidRPr="00CB7381" w:rsidRDefault="000B78DA" w:rsidP="000B78DA">
      <w:p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 xml:space="preserve">3.3.3 Actividades de Apropiación Actitudinal: </w:t>
      </w:r>
    </w:p>
    <w:p w14:paraId="653F82EF" w14:textId="77777777" w:rsidR="000B78DA" w:rsidRPr="007E4242" w:rsidRDefault="000B78DA" w:rsidP="000B78DA">
      <w:pPr>
        <w:tabs>
          <w:tab w:val="left" w:pos="4320"/>
          <w:tab w:val="left" w:pos="4485"/>
          <w:tab w:val="left" w:pos="5445"/>
        </w:tabs>
        <w:jc w:val="both"/>
        <w:rPr>
          <w:rFonts w:ascii="Arial" w:hAnsi="Arial" w:cs="Arial"/>
          <w:b/>
          <w:sz w:val="20"/>
          <w:szCs w:val="20"/>
          <w:lang w:val="es-MX"/>
        </w:rPr>
      </w:pPr>
      <w:r w:rsidRPr="007E4242">
        <w:rPr>
          <w:rFonts w:ascii="Arial" w:hAnsi="Arial" w:cs="Arial"/>
          <w:sz w:val="20"/>
          <w:szCs w:val="20"/>
          <w:lang w:val="es-MX"/>
        </w:rPr>
        <w:t xml:space="preserve">Decidir qué aspectos en el manejo de los cultivos es más apropiado según sus usos y costumbres, </w:t>
      </w:r>
      <w:r w:rsidRPr="007E4242">
        <w:rPr>
          <w:rFonts w:ascii="Arial" w:hAnsi="Arial" w:cs="Arial"/>
          <w:sz w:val="20"/>
          <w:szCs w:val="20"/>
          <w:lang w:val="es-ES"/>
        </w:rPr>
        <w:t>tradicional, ancestrales y territoriales</w:t>
      </w:r>
      <w:r w:rsidRPr="007E4242">
        <w:rPr>
          <w:rFonts w:ascii="Arial" w:hAnsi="Arial" w:cs="Arial"/>
          <w:b/>
          <w:sz w:val="20"/>
          <w:szCs w:val="20"/>
          <w:lang w:val="es-MX"/>
        </w:rPr>
        <w:t>.</w:t>
      </w:r>
    </w:p>
    <w:p w14:paraId="508F0974" w14:textId="77777777" w:rsidR="000B78DA" w:rsidRPr="007E4242" w:rsidRDefault="000B78DA" w:rsidP="000B78DA">
      <w:pPr>
        <w:tabs>
          <w:tab w:val="left" w:pos="4320"/>
          <w:tab w:val="left" w:pos="4485"/>
          <w:tab w:val="left" w:pos="5445"/>
        </w:tabs>
        <w:jc w:val="both"/>
        <w:rPr>
          <w:rFonts w:ascii="Arial" w:hAnsi="Arial" w:cs="Arial"/>
          <w:b/>
          <w:sz w:val="20"/>
          <w:szCs w:val="20"/>
          <w:lang w:val="es-MX"/>
        </w:rPr>
      </w:pPr>
      <w:r w:rsidRPr="007E4242">
        <w:rPr>
          <w:rFonts w:ascii="Arial" w:hAnsi="Arial" w:cs="Arial"/>
          <w:sz w:val="20"/>
          <w:szCs w:val="20"/>
          <w:lang w:val="es-MX"/>
        </w:rPr>
        <w:t>Con base a las orientaciones dadas por el instructor elaborar lo siguiente:</w:t>
      </w:r>
    </w:p>
    <w:p w14:paraId="1A6A7FEF" w14:textId="77777777" w:rsidR="000B78DA" w:rsidRPr="00CB7381" w:rsidRDefault="000B78DA" w:rsidP="000B78DA">
      <w:pPr>
        <w:pStyle w:val="Prrafodelista"/>
        <w:numPr>
          <w:ilvl w:val="0"/>
          <w:numId w:val="13"/>
        </w:numPr>
        <w:tabs>
          <w:tab w:val="left" w:pos="4320"/>
          <w:tab w:val="left" w:pos="4485"/>
          <w:tab w:val="left" w:pos="5445"/>
        </w:tabs>
        <w:jc w:val="both"/>
        <w:rPr>
          <w:rFonts w:ascii="Arial" w:hAnsi="Arial" w:cs="Arial"/>
          <w:sz w:val="20"/>
          <w:szCs w:val="20"/>
          <w:lang w:val="es-MX"/>
        </w:rPr>
      </w:pPr>
      <w:r w:rsidRPr="00CB7381">
        <w:rPr>
          <w:rFonts w:ascii="Arial" w:hAnsi="Arial" w:cs="Arial"/>
          <w:sz w:val="20"/>
          <w:szCs w:val="20"/>
          <w:lang w:val="es-MX"/>
        </w:rPr>
        <w:t>Realizar un cuadro comparativo en el cual puedan diferenciar entre la siembra tradicional y la siembra mecanizada con BPA.</w:t>
      </w:r>
    </w:p>
    <w:p w14:paraId="02BAB0AC" w14:textId="77777777" w:rsidR="000B78DA" w:rsidRPr="00CB7381" w:rsidRDefault="000B78DA" w:rsidP="000B78DA">
      <w:pPr>
        <w:pStyle w:val="Prrafodelista"/>
        <w:numPr>
          <w:ilvl w:val="0"/>
          <w:numId w:val="13"/>
        </w:numPr>
        <w:tabs>
          <w:tab w:val="left" w:pos="4320"/>
          <w:tab w:val="left" w:pos="4485"/>
          <w:tab w:val="left" w:pos="5445"/>
        </w:tabs>
        <w:jc w:val="both"/>
        <w:rPr>
          <w:rFonts w:ascii="Arial" w:hAnsi="Arial" w:cs="Arial"/>
          <w:sz w:val="20"/>
          <w:szCs w:val="20"/>
          <w:lang w:val="es-MX"/>
        </w:rPr>
      </w:pPr>
      <w:r w:rsidRPr="00CB7381">
        <w:rPr>
          <w:rFonts w:ascii="Arial" w:hAnsi="Arial" w:cs="Arial"/>
          <w:sz w:val="20"/>
          <w:szCs w:val="20"/>
          <w:lang w:val="es-MX"/>
        </w:rPr>
        <w:t>Resaltar las diferencias encontradas y socializarlas con el grupo.</w:t>
      </w:r>
    </w:p>
    <w:p w14:paraId="4F18567A" w14:textId="7254E6D1" w:rsidR="000B78DA" w:rsidRDefault="000B78DA" w:rsidP="000B78DA">
      <w:pPr>
        <w:pStyle w:val="Prrafodelista"/>
        <w:numPr>
          <w:ilvl w:val="0"/>
          <w:numId w:val="13"/>
        </w:numPr>
        <w:tabs>
          <w:tab w:val="left" w:pos="4320"/>
          <w:tab w:val="left" w:pos="4485"/>
          <w:tab w:val="left" w:pos="5445"/>
        </w:tabs>
        <w:jc w:val="both"/>
        <w:rPr>
          <w:rFonts w:ascii="Arial" w:hAnsi="Arial" w:cs="Arial"/>
          <w:sz w:val="20"/>
          <w:szCs w:val="20"/>
          <w:lang w:val="es-MX"/>
        </w:rPr>
      </w:pPr>
      <w:r w:rsidRPr="00CB7381">
        <w:rPr>
          <w:rFonts w:ascii="Arial" w:hAnsi="Arial" w:cs="Arial"/>
          <w:sz w:val="20"/>
          <w:szCs w:val="20"/>
          <w:lang w:val="es-MX"/>
        </w:rPr>
        <w:t>Argumente su método de siembra.</w:t>
      </w:r>
    </w:p>
    <w:p w14:paraId="3E27E67F" w14:textId="77777777" w:rsidR="000B78DA" w:rsidRPr="00F00E7B" w:rsidRDefault="000B78DA" w:rsidP="000B78DA">
      <w:pPr>
        <w:pStyle w:val="Prrafodelista"/>
        <w:tabs>
          <w:tab w:val="left" w:pos="4320"/>
          <w:tab w:val="left" w:pos="4485"/>
          <w:tab w:val="left" w:pos="5445"/>
        </w:tabs>
        <w:ind w:left="502"/>
        <w:jc w:val="both"/>
        <w:rPr>
          <w:rFonts w:ascii="Arial" w:hAnsi="Arial" w:cs="Arial"/>
          <w:sz w:val="20"/>
          <w:szCs w:val="20"/>
          <w:lang w:val="es-MX"/>
        </w:rPr>
      </w:pPr>
    </w:p>
    <w:p w14:paraId="73BA75AA" w14:textId="77777777" w:rsidR="000B78DA" w:rsidRPr="007E4242" w:rsidRDefault="000B78DA" w:rsidP="000B78DA">
      <w:pPr>
        <w:numPr>
          <w:ilvl w:val="1"/>
          <w:numId w:val="8"/>
        </w:numPr>
        <w:tabs>
          <w:tab w:val="left" w:pos="4320"/>
          <w:tab w:val="left" w:pos="4485"/>
          <w:tab w:val="left" w:pos="5445"/>
        </w:tabs>
        <w:contextualSpacing/>
        <w:jc w:val="both"/>
        <w:rPr>
          <w:rFonts w:ascii="Arial" w:hAnsi="Arial" w:cs="Arial"/>
          <w:sz w:val="20"/>
          <w:szCs w:val="20"/>
          <w:lang w:val="es-MX"/>
        </w:rPr>
      </w:pPr>
      <w:r w:rsidRPr="00CB7381">
        <w:rPr>
          <w:rFonts w:ascii="Arial" w:hAnsi="Arial" w:cs="Arial"/>
          <w:b/>
          <w:sz w:val="20"/>
          <w:szCs w:val="20"/>
          <w:lang w:val="es-MX"/>
        </w:rPr>
        <w:t xml:space="preserve"> Actividades de transferencia del conocimiento</w:t>
      </w:r>
    </w:p>
    <w:p w14:paraId="5340E874" w14:textId="77777777" w:rsidR="000B78DA" w:rsidRDefault="000B78DA" w:rsidP="000B78DA">
      <w:pPr>
        <w:autoSpaceDE w:val="0"/>
        <w:autoSpaceDN w:val="0"/>
        <w:adjustRightInd w:val="0"/>
        <w:spacing w:after="0"/>
        <w:jc w:val="both"/>
        <w:rPr>
          <w:rFonts w:ascii="Arial" w:hAnsi="Arial" w:cs="Arial"/>
          <w:sz w:val="20"/>
          <w:szCs w:val="20"/>
          <w:lang w:val="es-MX"/>
        </w:rPr>
      </w:pPr>
    </w:p>
    <w:p w14:paraId="7C2280FB" w14:textId="0D70A220" w:rsidR="000B78DA" w:rsidRDefault="000B78DA" w:rsidP="000B78DA">
      <w:pPr>
        <w:autoSpaceDE w:val="0"/>
        <w:autoSpaceDN w:val="0"/>
        <w:adjustRightInd w:val="0"/>
        <w:spacing w:after="0"/>
        <w:jc w:val="both"/>
        <w:rPr>
          <w:rFonts w:ascii="Arial" w:hAnsi="Arial" w:cs="Arial"/>
          <w:sz w:val="20"/>
          <w:szCs w:val="20"/>
          <w:lang w:val="es-MX"/>
        </w:rPr>
      </w:pPr>
      <w:r w:rsidRPr="00467FD7">
        <w:rPr>
          <w:rFonts w:ascii="Arial" w:hAnsi="Arial" w:cs="Arial"/>
          <w:sz w:val="20"/>
          <w:szCs w:val="20"/>
          <w:lang w:val="es-MX"/>
        </w:rPr>
        <w:t xml:space="preserve">Con base a las orientaciones dadas por el instructor </w:t>
      </w:r>
      <w:r>
        <w:rPr>
          <w:rFonts w:ascii="Arial" w:hAnsi="Arial" w:cs="Arial"/>
          <w:sz w:val="20"/>
          <w:szCs w:val="20"/>
          <w:lang w:val="es-MX"/>
        </w:rPr>
        <w:t>el aprendiz estará en la capacidad de identificar y aplicar en su área de conocimiento</w:t>
      </w:r>
      <w:r w:rsidRPr="00467FD7">
        <w:rPr>
          <w:rFonts w:ascii="Arial" w:hAnsi="Arial" w:cs="Arial"/>
          <w:sz w:val="20"/>
          <w:szCs w:val="20"/>
          <w:lang w:val="es-MX"/>
        </w:rPr>
        <w:t>:</w:t>
      </w:r>
    </w:p>
    <w:p w14:paraId="35085B80" w14:textId="1CAB07FB" w:rsidR="000B78DA" w:rsidRDefault="000B78DA" w:rsidP="000B78DA">
      <w:pPr>
        <w:autoSpaceDE w:val="0"/>
        <w:autoSpaceDN w:val="0"/>
        <w:adjustRightInd w:val="0"/>
        <w:spacing w:after="0"/>
        <w:jc w:val="both"/>
        <w:rPr>
          <w:rFonts w:ascii="Arial" w:hAnsi="Arial" w:cs="Arial"/>
          <w:sz w:val="20"/>
          <w:szCs w:val="20"/>
          <w:lang w:val="es-MX"/>
        </w:rPr>
      </w:pPr>
    </w:p>
    <w:p w14:paraId="76EB4F98"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Identificar los sistemas productivos agrícolas en el contexto pluricultural.</w:t>
      </w:r>
    </w:p>
    <w:p w14:paraId="3C596EBC"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Definir labores culturales tradicionales y en contexto multiculturales.</w:t>
      </w:r>
    </w:p>
    <w:p w14:paraId="4DF9E728"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Reconocer la normativa de agricultura ecológica y buenas prácticas agrícolas en el manejo de los cultivos agrícolas.</w:t>
      </w:r>
    </w:p>
    <w:p w14:paraId="0725C09A"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Programar labores culturales en el establecimiento de los cultivos.</w:t>
      </w:r>
    </w:p>
    <w:p w14:paraId="4E5A89F8"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Alistar equipos, herramientas, agroinsumos y materiales.</w:t>
      </w:r>
    </w:p>
    <w:p w14:paraId="026BC783"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Realizar desinfección, limpieza, mantenimiento y calibración de equipos/herramientas.</w:t>
      </w:r>
    </w:p>
    <w:p w14:paraId="7BD1ACF3"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Identificar arvenses.</w:t>
      </w:r>
    </w:p>
    <w:p w14:paraId="35E4E79B"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Identificar plagas y enfermedades.</w:t>
      </w:r>
    </w:p>
    <w:p w14:paraId="2996037F"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Definir estrategias de manejo integrado de plagas y enfermedades.</w:t>
      </w:r>
    </w:p>
    <w:p w14:paraId="7B10DEF9"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Definir sistemas de tutorado.</w:t>
      </w:r>
    </w:p>
    <w:p w14:paraId="5146ED5E"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Definir labores de poda, raleo y aporque.</w:t>
      </w:r>
    </w:p>
    <w:p w14:paraId="290D132E"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Definir sistemas de riego.</w:t>
      </w:r>
    </w:p>
    <w:p w14:paraId="75A591FE" w14:textId="77777777" w:rsidR="000B78DA" w:rsidRPr="005F2F3D" w:rsidRDefault="000B78DA" w:rsidP="000B78DA">
      <w:pPr>
        <w:pStyle w:val="Prrafodelista"/>
        <w:numPr>
          <w:ilvl w:val="0"/>
          <w:numId w:val="22"/>
        </w:numPr>
        <w:autoSpaceDE w:val="0"/>
        <w:autoSpaceDN w:val="0"/>
        <w:adjustRightInd w:val="0"/>
        <w:spacing w:after="0" w:line="360" w:lineRule="auto"/>
        <w:rPr>
          <w:rFonts w:ascii="Arial" w:hAnsi="Arial" w:cs="Arial"/>
          <w:sz w:val="20"/>
          <w:szCs w:val="20"/>
          <w:lang w:val="es-ES"/>
        </w:rPr>
      </w:pPr>
      <w:r w:rsidRPr="005F2F3D">
        <w:rPr>
          <w:rFonts w:ascii="Arial" w:hAnsi="Arial" w:cs="Arial"/>
          <w:sz w:val="20"/>
          <w:szCs w:val="20"/>
          <w:lang w:val="es-ES"/>
        </w:rPr>
        <w:t>Seleccionar los elementos de protección personal, seguridad y salud en el trabajo.</w:t>
      </w:r>
    </w:p>
    <w:p w14:paraId="6BDEA5A5" w14:textId="0C4B2A2F" w:rsidR="000B78DA" w:rsidRPr="000B78DA" w:rsidRDefault="000B78DA" w:rsidP="000B78DA">
      <w:pPr>
        <w:pStyle w:val="Prrafodelista"/>
        <w:numPr>
          <w:ilvl w:val="0"/>
          <w:numId w:val="22"/>
        </w:numPr>
        <w:autoSpaceDE w:val="0"/>
        <w:autoSpaceDN w:val="0"/>
        <w:adjustRightInd w:val="0"/>
        <w:spacing w:after="0" w:line="360" w:lineRule="auto"/>
        <w:rPr>
          <w:rFonts w:ascii="Arial" w:hAnsi="Arial" w:cs="Arial"/>
          <w:sz w:val="16"/>
          <w:szCs w:val="16"/>
          <w:lang w:val="es-ES"/>
        </w:rPr>
      </w:pPr>
      <w:r w:rsidRPr="005F2F3D">
        <w:rPr>
          <w:rFonts w:ascii="Arial" w:hAnsi="Arial" w:cs="Arial"/>
          <w:sz w:val="20"/>
          <w:szCs w:val="20"/>
          <w:lang w:val="es-ES"/>
        </w:rPr>
        <w:t>Definir formatos de registro de actividades.</w:t>
      </w:r>
    </w:p>
    <w:p w14:paraId="3A9E1754" w14:textId="1398D51F" w:rsidR="000B78DA" w:rsidRDefault="000B78DA" w:rsidP="000B78DA">
      <w:pPr>
        <w:autoSpaceDE w:val="0"/>
        <w:autoSpaceDN w:val="0"/>
        <w:adjustRightInd w:val="0"/>
        <w:spacing w:after="0" w:line="360" w:lineRule="auto"/>
        <w:rPr>
          <w:rFonts w:ascii="Arial" w:hAnsi="Arial" w:cs="Arial"/>
          <w:sz w:val="16"/>
          <w:szCs w:val="16"/>
          <w:lang w:val="es-ES"/>
        </w:rPr>
      </w:pPr>
    </w:p>
    <w:p w14:paraId="6934D456" w14:textId="2AC2CB6C" w:rsidR="000B78DA" w:rsidRDefault="000B78DA" w:rsidP="000B78DA">
      <w:pPr>
        <w:autoSpaceDE w:val="0"/>
        <w:autoSpaceDN w:val="0"/>
        <w:adjustRightInd w:val="0"/>
        <w:spacing w:after="0" w:line="360" w:lineRule="auto"/>
        <w:rPr>
          <w:rFonts w:ascii="Arial" w:hAnsi="Arial" w:cs="Arial"/>
          <w:sz w:val="16"/>
          <w:szCs w:val="16"/>
          <w:lang w:val="es-ES"/>
        </w:rPr>
      </w:pPr>
    </w:p>
    <w:p w14:paraId="0E02C275" w14:textId="1AEABC47" w:rsidR="000B78DA" w:rsidRDefault="000B78DA" w:rsidP="000B78DA">
      <w:pPr>
        <w:autoSpaceDE w:val="0"/>
        <w:autoSpaceDN w:val="0"/>
        <w:adjustRightInd w:val="0"/>
        <w:spacing w:after="0" w:line="360" w:lineRule="auto"/>
        <w:rPr>
          <w:rFonts w:ascii="Arial" w:hAnsi="Arial" w:cs="Arial"/>
          <w:sz w:val="16"/>
          <w:szCs w:val="16"/>
          <w:lang w:val="es-ES"/>
        </w:rPr>
      </w:pPr>
    </w:p>
    <w:p w14:paraId="3A45A4FE" w14:textId="1CD77CC4" w:rsidR="000B78DA" w:rsidRDefault="000B78DA" w:rsidP="000B78DA">
      <w:pPr>
        <w:autoSpaceDE w:val="0"/>
        <w:autoSpaceDN w:val="0"/>
        <w:adjustRightInd w:val="0"/>
        <w:spacing w:after="0" w:line="360" w:lineRule="auto"/>
        <w:rPr>
          <w:rFonts w:ascii="Arial" w:hAnsi="Arial" w:cs="Arial"/>
          <w:sz w:val="16"/>
          <w:szCs w:val="16"/>
          <w:lang w:val="es-ES"/>
        </w:rPr>
      </w:pPr>
    </w:p>
    <w:p w14:paraId="11DA328A" w14:textId="7AD1889C" w:rsidR="000B78DA" w:rsidRDefault="000B78DA" w:rsidP="000B78DA">
      <w:pPr>
        <w:autoSpaceDE w:val="0"/>
        <w:autoSpaceDN w:val="0"/>
        <w:adjustRightInd w:val="0"/>
        <w:spacing w:after="0" w:line="360" w:lineRule="auto"/>
        <w:rPr>
          <w:rFonts w:ascii="Arial" w:hAnsi="Arial" w:cs="Arial"/>
          <w:sz w:val="16"/>
          <w:szCs w:val="16"/>
          <w:lang w:val="es-ES"/>
        </w:rPr>
      </w:pPr>
    </w:p>
    <w:p w14:paraId="5372B684" w14:textId="72D0CAE1" w:rsidR="000B78DA" w:rsidRDefault="000B78DA" w:rsidP="000B78DA">
      <w:pPr>
        <w:autoSpaceDE w:val="0"/>
        <w:autoSpaceDN w:val="0"/>
        <w:adjustRightInd w:val="0"/>
        <w:spacing w:after="0" w:line="360" w:lineRule="auto"/>
        <w:rPr>
          <w:rFonts w:ascii="Arial" w:hAnsi="Arial" w:cs="Arial"/>
          <w:sz w:val="16"/>
          <w:szCs w:val="16"/>
          <w:lang w:val="es-ES"/>
        </w:rPr>
      </w:pPr>
    </w:p>
    <w:p w14:paraId="4F040D47" w14:textId="697E3A3A" w:rsidR="000B78DA" w:rsidRDefault="000B78DA" w:rsidP="000B78DA">
      <w:pPr>
        <w:autoSpaceDE w:val="0"/>
        <w:autoSpaceDN w:val="0"/>
        <w:adjustRightInd w:val="0"/>
        <w:spacing w:after="0" w:line="360" w:lineRule="auto"/>
        <w:rPr>
          <w:rFonts w:ascii="Arial" w:hAnsi="Arial" w:cs="Arial"/>
          <w:sz w:val="16"/>
          <w:szCs w:val="16"/>
          <w:lang w:val="es-ES"/>
        </w:rPr>
      </w:pPr>
    </w:p>
    <w:p w14:paraId="2A8CB051" w14:textId="77777777" w:rsidR="000B78DA" w:rsidRPr="000B78DA" w:rsidRDefault="000B78DA" w:rsidP="000B78DA">
      <w:pPr>
        <w:autoSpaceDE w:val="0"/>
        <w:autoSpaceDN w:val="0"/>
        <w:adjustRightInd w:val="0"/>
        <w:spacing w:after="0" w:line="360" w:lineRule="auto"/>
        <w:rPr>
          <w:rFonts w:ascii="Arial" w:hAnsi="Arial" w:cs="Arial"/>
          <w:sz w:val="16"/>
          <w:szCs w:val="16"/>
          <w:lang w:val="es-ES"/>
        </w:rPr>
      </w:pPr>
    </w:p>
    <w:p w14:paraId="685DF0C9" w14:textId="77777777" w:rsidR="000B78DA" w:rsidRPr="000B78DA" w:rsidRDefault="000B78DA" w:rsidP="000B78DA">
      <w:pPr>
        <w:autoSpaceDE w:val="0"/>
        <w:autoSpaceDN w:val="0"/>
        <w:adjustRightInd w:val="0"/>
        <w:spacing w:after="0"/>
        <w:jc w:val="both"/>
        <w:rPr>
          <w:rFonts w:ascii="Arial" w:hAnsi="Arial" w:cs="Arial"/>
          <w:sz w:val="20"/>
          <w:szCs w:val="20"/>
          <w:lang w:val="es-ES"/>
        </w:rPr>
      </w:pPr>
    </w:p>
    <w:p w14:paraId="52BB0B07" w14:textId="77777777" w:rsidR="000B78DA" w:rsidRDefault="000B78DA" w:rsidP="000B78DA">
      <w:pPr>
        <w:autoSpaceDE w:val="0"/>
        <w:autoSpaceDN w:val="0"/>
        <w:adjustRightInd w:val="0"/>
        <w:spacing w:after="0"/>
        <w:jc w:val="both"/>
        <w:rPr>
          <w:rFonts w:ascii="Arial" w:hAnsi="Arial" w:cs="Arial"/>
          <w:sz w:val="20"/>
          <w:szCs w:val="20"/>
          <w:lang w:val="es-MX"/>
        </w:rPr>
      </w:pPr>
    </w:p>
    <w:p w14:paraId="66996A8D" w14:textId="77777777" w:rsidR="000B78DA" w:rsidRPr="00F51763" w:rsidRDefault="000B78DA" w:rsidP="000B78DA">
      <w:pPr>
        <w:spacing w:after="0" w:line="360" w:lineRule="auto"/>
        <w:jc w:val="both"/>
        <w:rPr>
          <w:rFonts w:eastAsiaTheme="majorEastAsia" w:cs="Calibri"/>
          <w:b/>
          <w:sz w:val="24"/>
          <w:szCs w:val="24"/>
        </w:rPr>
      </w:pPr>
      <w:r w:rsidRPr="00717C35">
        <w:rPr>
          <w:rFonts w:ascii="Arial" w:hAnsi="Arial" w:cs="Arial"/>
          <w:b/>
          <w:color w:val="000000" w:themeColor="text1"/>
          <w:sz w:val="20"/>
          <w:szCs w:val="20"/>
        </w:rPr>
        <w:t>4</w:t>
      </w:r>
      <w:r>
        <w:rPr>
          <w:rFonts w:ascii="Arial" w:hAnsi="Arial" w:cs="Arial"/>
          <w:b/>
          <w:color w:val="000000" w:themeColor="text1"/>
          <w:sz w:val="20"/>
          <w:szCs w:val="20"/>
        </w:rPr>
        <w:t xml:space="preserve">. </w:t>
      </w:r>
      <w:r w:rsidRPr="00C7227B">
        <w:rPr>
          <w:rFonts w:eastAsiaTheme="majorEastAsia" w:cs="Calibri"/>
          <w:b/>
        </w:rPr>
        <w:t>PLANTEAMIENTO DE EVIDENCIAS DE APRENDIZAJE PARA LA EVALUACIÓN EN EL PROCESO FORMATIVO.</w:t>
      </w:r>
      <w:r w:rsidRPr="00F51763">
        <w:rPr>
          <w:rFonts w:eastAsiaTheme="majorEastAsia" w:cs="Calibri"/>
          <w:b/>
          <w:sz w:val="24"/>
          <w:szCs w:val="24"/>
        </w:rPr>
        <w:t xml:space="preserve">  </w:t>
      </w:r>
    </w:p>
    <w:p w14:paraId="26998382" w14:textId="77777777" w:rsidR="000B78DA" w:rsidRDefault="000B78DA" w:rsidP="000B78DA">
      <w:pPr>
        <w:spacing w:after="0"/>
        <w:rPr>
          <w:rFonts w:ascii="Arial" w:hAnsi="Arial" w:cs="Arial"/>
          <w:b/>
          <w:sz w:val="20"/>
          <w:szCs w:val="20"/>
          <w:lang w:val="es-MX"/>
        </w:rPr>
      </w:pPr>
    </w:p>
    <w:tbl>
      <w:tblPr>
        <w:tblStyle w:val="Tablaconcuadrcula"/>
        <w:tblW w:w="9629" w:type="dxa"/>
        <w:tblLook w:val="04A0" w:firstRow="1" w:lastRow="0" w:firstColumn="1" w:lastColumn="0" w:noHBand="0" w:noVBand="1"/>
      </w:tblPr>
      <w:tblGrid>
        <w:gridCol w:w="1387"/>
        <w:gridCol w:w="1674"/>
        <w:gridCol w:w="1513"/>
        <w:gridCol w:w="1689"/>
        <w:gridCol w:w="1663"/>
        <w:gridCol w:w="1703"/>
      </w:tblGrid>
      <w:tr w:rsidR="000B78DA" w:rsidRPr="00F51763" w14:paraId="1FA9E100" w14:textId="77777777" w:rsidTr="001F3748">
        <w:trPr>
          <w:trHeight w:val="464"/>
        </w:trPr>
        <w:tc>
          <w:tcPr>
            <w:tcW w:w="1398" w:type="dxa"/>
            <w:shd w:val="clear" w:color="auto" w:fill="262626" w:themeFill="text1" w:themeFillTint="D9"/>
            <w:vAlign w:val="center"/>
          </w:tcPr>
          <w:p w14:paraId="6A56D55C" w14:textId="77777777" w:rsidR="000B78DA" w:rsidRPr="00F51763" w:rsidRDefault="000B78DA"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14:paraId="20442109" w14:textId="77777777" w:rsidR="000B78DA" w:rsidRPr="00F51763" w:rsidRDefault="000B78DA"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70B41E59" w14:textId="77777777" w:rsidR="000B78DA" w:rsidRPr="00F51763" w:rsidRDefault="000B78DA"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14:paraId="48FD327E" w14:textId="77777777" w:rsidR="000B78DA" w:rsidRPr="00F51763" w:rsidRDefault="000B78DA"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14:paraId="3486F6D9" w14:textId="77777777" w:rsidR="000B78DA" w:rsidRPr="00F51763" w:rsidRDefault="000B78DA"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14:paraId="38B8ABF6" w14:textId="77777777" w:rsidR="000B78DA" w:rsidRPr="00F51763" w:rsidRDefault="000B78DA"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0B78DA" w:rsidRPr="00F51763" w14:paraId="7938BA6C" w14:textId="77777777" w:rsidTr="001F3748">
        <w:trPr>
          <w:trHeight w:val="795"/>
        </w:trPr>
        <w:tc>
          <w:tcPr>
            <w:tcW w:w="1398" w:type="dxa"/>
          </w:tcPr>
          <w:p w14:paraId="53296E4D" w14:textId="77777777" w:rsidR="000B78DA" w:rsidRPr="00F51763" w:rsidRDefault="000B78DA" w:rsidP="001F3748">
            <w:pPr>
              <w:spacing w:line="240" w:lineRule="auto"/>
              <w:rPr>
                <w:rFonts w:cs="Calibri"/>
                <w:b/>
                <w:sz w:val="24"/>
                <w:szCs w:val="24"/>
              </w:rPr>
            </w:pPr>
          </w:p>
        </w:tc>
        <w:tc>
          <w:tcPr>
            <w:tcW w:w="1634" w:type="dxa"/>
          </w:tcPr>
          <w:p w14:paraId="77796DBD" w14:textId="77777777" w:rsidR="000B78DA" w:rsidRDefault="000B78DA" w:rsidP="001F3748">
            <w:pPr>
              <w:spacing w:line="360" w:lineRule="auto"/>
              <w:jc w:val="both"/>
              <w:rPr>
                <w:rFonts w:cs="Calibri"/>
                <w:sz w:val="14"/>
                <w:szCs w:val="14"/>
                <w:lang w:val="es-ES"/>
              </w:rPr>
            </w:pPr>
          </w:p>
          <w:p w14:paraId="0873EFD6" w14:textId="77777777" w:rsidR="000B78DA" w:rsidRDefault="000B78DA" w:rsidP="001F3748">
            <w:pPr>
              <w:jc w:val="center"/>
              <w:rPr>
                <w:rFonts w:cs="Calibri"/>
                <w:b/>
                <w:lang w:val="es-ES"/>
              </w:rPr>
            </w:pPr>
          </w:p>
          <w:p w14:paraId="62C4A81A" w14:textId="77777777" w:rsidR="000B78DA" w:rsidRDefault="000B78DA" w:rsidP="001F3748">
            <w:pPr>
              <w:jc w:val="center"/>
              <w:rPr>
                <w:rFonts w:cs="Calibri"/>
                <w:b/>
                <w:lang w:val="es-ES"/>
              </w:rPr>
            </w:pPr>
          </w:p>
          <w:p w14:paraId="2D71D29A" w14:textId="77777777" w:rsidR="000B78DA" w:rsidRDefault="000B78DA" w:rsidP="001F3748">
            <w:pPr>
              <w:jc w:val="center"/>
              <w:rPr>
                <w:rFonts w:cs="Calibri"/>
                <w:b/>
                <w:lang w:val="es-ES"/>
              </w:rPr>
            </w:pPr>
          </w:p>
          <w:p w14:paraId="02A919AB" w14:textId="77777777" w:rsidR="000B78DA" w:rsidRDefault="000B78DA" w:rsidP="001F3748">
            <w:pPr>
              <w:jc w:val="center"/>
              <w:rPr>
                <w:rFonts w:cs="Calibri"/>
                <w:b/>
                <w:lang w:val="es-ES"/>
              </w:rPr>
            </w:pPr>
          </w:p>
          <w:p w14:paraId="2C4A5FAF" w14:textId="77777777" w:rsidR="000B78DA" w:rsidRDefault="000B78DA" w:rsidP="001F3748">
            <w:pPr>
              <w:jc w:val="center"/>
              <w:rPr>
                <w:rFonts w:cs="Calibri"/>
                <w:b/>
                <w:lang w:val="es-ES"/>
              </w:rPr>
            </w:pPr>
          </w:p>
          <w:p w14:paraId="326CFEC2" w14:textId="1398057C" w:rsidR="000B78DA" w:rsidRPr="000B78DA" w:rsidRDefault="000B78DA" w:rsidP="000B78DA">
            <w:pPr>
              <w:jc w:val="center"/>
              <w:rPr>
                <w:rFonts w:cs="Calibri"/>
                <w:b/>
                <w:sz w:val="16"/>
                <w:szCs w:val="16"/>
                <w:lang w:val="es-ES"/>
              </w:rPr>
            </w:pPr>
            <w:r w:rsidRPr="000B78DA">
              <w:rPr>
                <w:rFonts w:ascii="Arial" w:eastAsiaTheme="minorHAnsi" w:hAnsi="Arial" w:cs="Arial"/>
                <w:b/>
                <w:sz w:val="18"/>
                <w:szCs w:val="18"/>
                <w:lang w:val="es-ES"/>
              </w:rPr>
              <w:t>270401124</w:t>
            </w:r>
            <w:r w:rsidRPr="000B78DA">
              <w:rPr>
                <w:rFonts w:ascii="Arial" w:eastAsiaTheme="minorHAnsi" w:hAnsi="Arial" w:cs="Arial"/>
                <w:sz w:val="18"/>
                <w:szCs w:val="18"/>
                <w:lang w:val="es-ES"/>
              </w:rPr>
              <w:t xml:space="preserve"> </w:t>
            </w:r>
            <w:r w:rsidRPr="000B78DA">
              <w:rPr>
                <w:rFonts w:ascii="Arial" w:eastAsiaTheme="minorHAnsi" w:hAnsi="Arial" w:cs="Arial"/>
                <w:sz w:val="16"/>
                <w:szCs w:val="16"/>
                <w:lang w:val="es-ES"/>
              </w:rPr>
              <w:t>MANEJAR LABORES CULTURALES SEGÚN PROCEDIMIENTOS TÉCNICOS Y BUENAS PRÁCTICAS AGRÍCOLAS</w:t>
            </w:r>
          </w:p>
        </w:tc>
        <w:tc>
          <w:tcPr>
            <w:tcW w:w="1515" w:type="dxa"/>
          </w:tcPr>
          <w:p w14:paraId="1A762222" w14:textId="77777777" w:rsidR="000B78DA" w:rsidRPr="00733362" w:rsidRDefault="000B78DA" w:rsidP="001F3748">
            <w:pPr>
              <w:spacing w:line="240" w:lineRule="auto"/>
              <w:rPr>
                <w:rFonts w:cs="Calibri"/>
                <w:b/>
                <w:sz w:val="18"/>
                <w:szCs w:val="18"/>
              </w:rPr>
            </w:pPr>
          </w:p>
          <w:p w14:paraId="3EA51B1A" w14:textId="2BC4B648" w:rsidR="00733362" w:rsidRPr="00733362" w:rsidRDefault="00733362" w:rsidP="00733362">
            <w:pPr>
              <w:autoSpaceDE w:val="0"/>
              <w:autoSpaceDN w:val="0"/>
              <w:adjustRightInd w:val="0"/>
              <w:spacing w:after="0" w:line="240" w:lineRule="auto"/>
              <w:jc w:val="center"/>
              <w:rPr>
                <w:rFonts w:ascii="Arial" w:eastAsiaTheme="minorHAnsi" w:hAnsi="Arial" w:cs="Arial"/>
                <w:sz w:val="16"/>
                <w:szCs w:val="16"/>
                <w:lang w:val="es-ES"/>
              </w:rPr>
            </w:pPr>
            <w:r w:rsidRPr="00733362">
              <w:rPr>
                <w:rFonts w:ascii="Arial" w:eastAsiaTheme="minorHAnsi" w:hAnsi="Arial" w:cs="Arial"/>
                <w:b/>
                <w:sz w:val="18"/>
                <w:szCs w:val="18"/>
                <w:lang w:val="es-ES"/>
              </w:rPr>
              <w:t>270401124 -01</w:t>
            </w:r>
            <w:r w:rsidRPr="00733362">
              <w:rPr>
                <w:rFonts w:ascii="Arial" w:eastAsiaTheme="minorHAnsi" w:hAnsi="Arial" w:cs="Arial"/>
                <w:sz w:val="16"/>
                <w:szCs w:val="16"/>
                <w:lang w:val="es-ES"/>
              </w:rPr>
              <w:t xml:space="preserve"> </w:t>
            </w:r>
            <w:r>
              <w:rPr>
                <w:rFonts w:ascii="Arial" w:eastAsiaTheme="minorHAnsi" w:hAnsi="Arial" w:cs="Arial"/>
                <w:sz w:val="16"/>
                <w:szCs w:val="16"/>
                <w:lang w:val="es-ES"/>
              </w:rPr>
              <w:t>P</w:t>
            </w:r>
            <w:r w:rsidRPr="00733362">
              <w:rPr>
                <w:rFonts w:ascii="Arial" w:eastAsiaTheme="minorHAnsi" w:hAnsi="Arial" w:cs="Arial"/>
                <w:sz w:val="16"/>
                <w:szCs w:val="16"/>
                <w:lang w:val="es-ES"/>
              </w:rPr>
              <w:t>reparar agroinsumos, materiales, equipos y herramientas para las labores</w:t>
            </w:r>
          </w:p>
          <w:p w14:paraId="5F0D7FF9" w14:textId="297B44CA" w:rsidR="00733362" w:rsidRPr="00733362" w:rsidRDefault="00733362" w:rsidP="00733362">
            <w:pPr>
              <w:autoSpaceDE w:val="0"/>
              <w:autoSpaceDN w:val="0"/>
              <w:adjustRightInd w:val="0"/>
              <w:spacing w:after="0" w:line="240" w:lineRule="auto"/>
              <w:jc w:val="center"/>
              <w:rPr>
                <w:rFonts w:ascii="Arial" w:eastAsiaTheme="minorHAnsi" w:hAnsi="Arial" w:cs="Arial"/>
                <w:sz w:val="16"/>
                <w:szCs w:val="16"/>
                <w:lang w:val="es-ES"/>
              </w:rPr>
            </w:pPr>
            <w:r w:rsidRPr="00733362">
              <w:rPr>
                <w:rFonts w:ascii="Arial" w:eastAsiaTheme="minorHAnsi" w:hAnsi="Arial" w:cs="Arial"/>
                <w:sz w:val="16"/>
                <w:szCs w:val="16"/>
                <w:lang w:val="es-ES"/>
              </w:rPr>
              <w:t>culturales en los cultivos agrícolas teniendo en cuenta procedimiento técnico, tipo de</w:t>
            </w:r>
          </w:p>
          <w:p w14:paraId="53EF2649" w14:textId="77777777" w:rsidR="00733362" w:rsidRPr="00C57893" w:rsidRDefault="00733362" w:rsidP="00733362">
            <w:pPr>
              <w:autoSpaceDE w:val="0"/>
              <w:autoSpaceDN w:val="0"/>
              <w:adjustRightInd w:val="0"/>
              <w:spacing w:after="0" w:line="240" w:lineRule="auto"/>
              <w:jc w:val="center"/>
              <w:rPr>
                <w:rFonts w:ascii="Arial" w:eastAsiaTheme="minorHAnsi" w:hAnsi="Arial" w:cs="Arial"/>
                <w:sz w:val="16"/>
                <w:szCs w:val="16"/>
                <w:lang w:val="es-ES"/>
              </w:rPr>
            </w:pPr>
            <w:r w:rsidRPr="00C57893">
              <w:rPr>
                <w:rFonts w:ascii="Arial" w:eastAsiaTheme="minorHAnsi" w:hAnsi="Arial" w:cs="Arial"/>
                <w:sz w:val="16"/>
                <w:szCs w:val="16"/>
                <w:lang w:val="es-ES"/>
              </w:rPr>
              <w:t>cultivo y normativa</w:t>
            </w:r>
          </w:p>
          <w:p w14:paraId="4CBE59E0" w14:textId="77777777" w:rsidR="00733362" w:rsidRPr="00C57893" w:rsidRDefault="00733362" w:rsidP="00733362">
            <w:pPr>
              <w:autoSpaceDE w:val="0"/>
              <w:autoSpaceDN w:val="0"/>
              <w:adjustRightInd w:val="0"/>
              <w:spacing w:after="0" w:line="240" w:lineRule="auto"/>
              <w:jc w:val="center"/>
              <w:rPr>
                <w:rFonts w:ascii="Arial" w:eastAsiaTheme="minorHAnsi" w:hAnsi="Arial" w:cs="Arial"/>
                <w:sz w:val="16"/>
                <w:szCs w:val="16"/>
                <w:lang w:val="es-ES"/>
              </w:rPr>
            </w:pPr>
          </w:p>
          <w:p w14:paraId="3039E8C5" w14:textId="694C7B0D" w:rsidR="00733362" w:rsidRPr="00733362" w:rsidRDefault="00733362" w:rsidP="00733362">
            <w:pPr>
              <w:autoSpaceDE w:val="0"/>
              <w:autoSpaceDN w:val="0"/>
              <w:adjustRightInd w:val="0"/>
              <w:spacing w:after="0" w:line="240" w:lineRule="auto"/>
              <w:jc w:val="center"/>
              <w:rPr>
                <w:rFonts w:ascii="Arial" w:eastAsiaTheme="minorHAnsi" w:hAnsi="Arial" w:cs="Arial"/>
                <w:sz w:val="16"/>
                <w:szCs w:val="16"/>
                <w:lang w:val="es-ES"/>
              </w:rPr>
            </w:pPr>
            <w:r w:rsidRPr="00733362">
              <w:rPr>
                <w:rFonts w:ascii="Arial" w:eastAsiaTheme="minorHAnsi" w:hAnsi="Arial" w:cs="Arial"/>
                <w:sz w:val="16"/>
                <w:szCs w:val="16"/>
                <w:lang w:val="es-ES"/>
              </w:rPr>
              <w:t>.</w:t>
            </w:r>
            <w:r w:rsidRPr="00733362">
              <w:rPr>
                <w:rFonts w:ascii="Arial" w:eastAsiaTheme="minorHAnsi" w:hAnsi="Arial" w:cs="Arial"/>
                <w:lang w:val="es-ES"/>
              </w:rPr>
              <w:t xml:space="preserve"> </w:t>
            </w:r>
            <w:r w:rsidRPr="00733362">
              <w:rPr>
                <w:rFonts w:ascii="Arial" w:eastAsiaTheme="minorHAnsi" w:hAnsi="Arial" w:cs="Arial"/>
                <w:b/>
                <w:sz w:val="18"/>
                <w:szCs w:val="18"/>
                <w:lang w:val="es-ES"/>
              </w:rPr>
              <w:t>270401124-02</w:t>
            </w:r>
            <w:r w:rsidRPr="00733362">
              <w:rPr>
                <w:rFonts w:ascii="Arial" w:eastAsiaTheme="minorHAnsi" w:hAnsi="Arial" w:cs="Arial"/>
                <w:sz w:val="16"/>
                <w:szCs w:val="16"/>
                <w:lang w:val="es-ES"/>
              </w:rPr>
              <w:t xml:space="preserve"> </w:t>
            </w:r>
            <w:r>
              <w:rPr>
                <w:rFonts w:ascii="Arial" w:eastAsiaTheme="minorHAnsi" w:hAnsi="Arial" w:cs="Arial"/>
                <w:sz w:val="16"/>
                <w:szCs w:val="16"/>
                <w:lang w:val="es-ES"/>
              </w:rPr>
              <w:t>R</w:t>
            </w:r>
            <w:r w:rsidRPr="00733362">
              <w:rPr>
                <w:rFonts w:ascii="Arial" w:eastAsiaTheme="minorHAnsi" w:hAnsi="Arial" w:cs="Arial"/>
                <w:sz w:val="16"/>
                <w:szCs w:val="16"/>
                <w:lang w:val="es-ES"/>
              </w:rPr>
              <w:t>ealizar labores culturales en cultivos agrícolas de acuerdo con</w:t>
            </w:r>
          </w:p>
          <w:p w14:paraId="0D7A7466" w14:textId="77777777" w:rsidR="000B78DA" w:rsidRDefault="00733362" w:rsidP="00733362">
            <w:pPr>
              <w:autoSpaceDE w:val="0"/>
              <w:autoSpaceDN w:val="0"/>
              <w:adjustRightInd w:val="0"/>
              <w:spacing w:after="0" w:line="240" w:lineRule="auto"/>
              <w:jc w:val="center"/>
              <w:rPr>
                <w:rFonts w:ascii="Arial" w:eastAsiaTheme="minorHAnsi" w:hAnsi="Arial" w:cs="Arial"/>
                <w:sz w:val="16"/>
                <w:szCs w:val="16"/>
                <w:lang w:val="es-ES"/>
              </w:rPr>
            </w:pPr>
            <w:r w:rsidRPr="00733362">
              <w:rPr>
                <w:rFonts w:ascii="Arial" w:eastAsiaTheme="minorHAnsi" w:hAnsi="Arial" w:cs="Arial"/>
                <w:sz w:val="16"/>
                <w:szCs w:val="16"/>
                <w:lang w:val="es-ES"/>
              </w:rPr>
              <w:t>procedimiento técnico, tipo de cultivo y normativa.</w:t>
            </w:r>
          </w:p>
          <w:p w14:paraId="24041883" w14:textId="77777777" w:rsidR="00733362" w:rsidRPr="00733362" w:rsidRDefault="00733362" w:rsidP="00733362">
            <w:pPr>
              <w:autoSpaceDE w:val="0"/>
              <w:autoSpaceDN w:val="0"/>
              <w:adjustRightInd w:val="0"/>
              <w:spacing w:after="0" w:line="240" w:lineRule="auto"/>
              <w:jc w:val="center"/>
              <w:rPr>
                <w:rFonts w:ascii="Arial" w:eastAsiaTheme="minorHAnsi" w:hAnsi="Arial" w:cs="Arial"/>
                <w:sz w:val="18"/>
                <w:szCs w:val="18"/>
                <w:lang w:val="es-ES"/>
              </w:rPr>
            </w:pPr>
          </w:p>
          <w:p w14:paraId="42F2403B" w14:textId="4268D81E" w:rsidR="00733362" w:rsidRPr="00733362" w:rsidRDefault="00733362" w:rsidP="00733362">
            <w:pPr>
              <w:autoSpaceDE w:val="0"/>
              <w:autoSpaceDN w:val="0"/>
              <w:adjustRightInd w:val="0"/>
              <w:spacing w:after="0" w:line="240" w:lineRule="auto"/>
              <w:jc w:val="center"/>
              <w:rPr>
                <w:rFonts w:ascii="Arial" w:eastAsiaTheme="minorHAnsi" w:hAnsi="Arial" w:cs="Arial"/>
                <w:sz w:val="16"/>
                <w:szCs w:val="16"/>
                <w:lang w:val="es-ES"/>
              </w:rPr>
            </w:pPr>
            <w:r w:rsidRPr="00733362">
              <w:rPr>
                <w:rFonts w:ascii="Arial" w:eastAsiaTheme="minorHAnsi" w:hAnsi="Arial" w:cs="Arial"/>
                <w:b/>
                <w:sz w:val="18"/>
                <w:szCs w:val="18"/>
                <w:lang w:val="es-ES"/>
              </w:rPr>
              <w:t>270401124 -03</w:t>
            </w:r>
            <w:r w:rsidRPr="00733362">
              <w:rPr>
                <w:rFonts w:ascii="Arial" w:eastAsiaTheme="minorHAnsi" w:hAnsi="Arial" w:cs="Arial"/>
                <w:lang w:val="es-ES"/>
              </w:rPr>
              <w:t xml:space="preserve"> </w:t>
            </w:r>
            <w:r>
              <w:rPr>
                <w:rFonts w:ascii="Arial" w:eastAsiaTheme="minorHAnsi" w:hAnsi="Arial" w:cs="Arial"/>
                <w:sz w:val="16"/>
                <w:szCs w:val="16"/>
                <w:lang w:val="es-ES"/>
              </w:rPr>
              <w:t>C</w:t>
            </w:r>
            <w:r w:rsidRPr="00733362">
              <w:rPr>
                <w:rFonts w:ascii="Arial" w:eastAsiaTheme="minorHAnsi" w:hAnsi="Arial" w:cs="Arial"/>
                <w:sz w:val="16"/>
                <w:szCs w:val="16"/>
                <w:lang w:val="es-ES"/>
              </w:rPr>
              <w:t>omprobar las labores culturales en los cultivos agrícolas basado en las</w:t>
            </w:r>
          </w:p>
          <w:p w14:paraId="356CCA0F" w14:textId="77777777" w:rsidR="00733362" w:rsidRDefault="00733362" w:rsidP="00733362">
            <w:pPr>
              <w:autoSpaceDE w:val="0"/>
              <w:autoSpaceDN w:val="0"/>
              <w:adjustRightInd w:val="0"/>
              <w:spacing w:after="0" w:line="240" w:lineRule="auto"/>
              <w:jc w:val="center"/>
              <w:rPr>
                <w:rFonts w:ascii="Arial" w:eastAsiaTheme="minorHAnsi" w:hAnsi="Arial" w:cs="Arial"/>
                <w:lang w:val="es-ES"/>
              </w:rPr>
            </w:pPr>
            <w:r w:rsidRPr="00733362">
              <w:rPr>
                <w:rFonts w:ascii="Arial" w:eastAsiaTheme="minorHAnsi" w:hAnsi="Arial" w:cs="Arial"/>
                <w:sz w:val="16"/>
                <w:szCs w:val="16"/>
                <w:lang w:val="es-ES"/>
              </w:rPr>
              <w:t>buenas prácticas agrícolas, tipo de cultivo y normativa</w:t>
            </w:r>
            <w:r w:rsidRPr="00733362">
              <w:rPr>
                <w:rFonts w:ascii="Arial" w:eastAsiaTheme="minorHAnsi" w:hAnsi="Arial" w:cs="Arial"/>
                <w:lang w:val="es-ES"/>
              </w:rPr>
              <w:t>.</w:t>
            </w:r>
          </w:p>
          <w:p w14:paraId="270A553B" w14:textId="4C02B540" w:rsidR="00733362" w:rsidRDefault="00733362" w:rsidP="00733362">
            <w:pPr>
              <w:autoSpaceDE w:val="0"/>
              <w:autoSpaceDN w:val="0"/>
              <w:adjustRightInd w:val="0"/>
              <w:spacing w:after="0" w:line="240" w:lineRule="auto"/>
              <w:jc w:val="center"/>
              <w:rPr>
                <w:rFonts w:ascii="Arial" w:eastAsiaTheme="minorHAnsi" w:hAnsi="Arial" w:cs="Arial"/>
                <w:lang w:val="es-ES"/>
              </w:rPr>
            </w:pPr>
          </w:p>
          <w:p w14:paraId="7A21AE81" w14:textId="77777777" w:rsidR="00733362" w:rsidRDefault="00733362" w:rsidP="00733362">
            <w:pPr>
              <w:autoSpaceDE w:val="0"/>
              <w:autoSpaceDN w:val="0"/>
              <w:adjustRightInd w:val="0"/>
              <w:spacing w:after="0" w:line="240" w:lineRule="auto"/>
              <w:jc w:val="center"/>
              <w:rPr>
                <w:rFonts w:ascii="Arial" w:eastAsiaTheme="minorHAnsi" w:hAnsi="Arial" w:cs="Arial"/>
                <w:lang w:val="es-ES"/>
              </w:rPr>
            </w:pPr>
            <w:r w:rsidRPr="00733362">
              <w:rPr>
                <w:rFonts w:ascii="Arial" w:eastAsiaTheme="minorHAnsi" w:hAnsi="Arial" w:cs="Arial"/>
                <w:b/>
                <w:sz w:val="16"/>
                <w:szCs w:val="16"/>
                <w:lang w:val="es-ES"/>
              </w:rPr>
              <w:t>270401124 - 04</w:t>
            </w:r>
            <w:r w:rsidRPr="00733362">
              <w:rPr>
                <w:rFonts w:ascii="Arial" w:eastAsiaTheme="minorHAnsi" w:hAnsi="Arial" w:cs="Arial"/>
                <w:lang w:val="es-ES"/>
              </w:rPr>
              <w:t xml:space="preserve"> </w:t>
            </w:r>
          </w:p>
          <w:p w14:paraId="06E774F8" w14:textId="6788134A" w:rsidR="00733362" w:rsidRPr="00733362" w:rsidRDefault="00733362" w:rsidP="00733362">
            <w:pPr>
              <w:autoSpaceDE w:val="0"/>
              <w:autoSpaceDN w:val="0"/>
              <w:adjustRightInd w:val="0"/>
              <w:spacing w:after="0" w:line="240" w:lineRule="auto"/>
              <w:jc w:val="center"/>
              <w:rPr>
                <w:rFonts w:ascii="Arial" w:eastAsiaTheme="minorHAnsi" w:hAnsi="Arial" w:cs="Arial"/>
                <w:sz w:val="16"/>
                <w:szCs w:val="16"/>
                <w:lang w:val="es-ES"/>
              </w:rPr>
            </w:pPr>
            <w:r w:rsidRPr="00733362">
              <w:rPr>
                <w:rFonts w:ascii="Arial" w:eastAsiaTheme="minorHAnsi" w:hAnsi="Arial" w:cs="Arial"/>
                <w:sz w:val="16"/>
                <w:szCs w:val="16"/>
                <w:lang w:val="es-ES"/>
              </w:rPr>
              <w:t>aplicar ajustes al mantenimiento de los cultivos agrícolas de acuerdo con</w:t>
            </w:r>
          </w:p>
          <w:p w14:paraId="1EF04918" w14:textId="6DD21ACD" w:rsidR="00733362" w:rsidRPr="00733362" w:rsidRDefault="00733362" w:rsidP="00733362">
            <w:pPr>
              <w:autoSpaceDE w:val="0"/>
              <w:autoSpaceDN w:val="0"/>
              <w:adjustRightInd w:val="0"/>
              <w:spacing w:after="0" w:line="240" w:lineRule="auto"/>
              <w:jc w:val="center"/>
              <w:rPr>
                <w:rFonts w:ascii="Arial" w:eastAsiaTheme="minorHAnsi" w:hAnsi="Arial" w:cs="Arial"/>
                <w:sz w:val="16"/>
                <w:szCs w:val="16"/>
                <w:lang w:val="es-ES"/>
              </w:rPr>
            </w:pPr>
            <w:r w:rsidRPr="00733362">
              <w:rPr>
                <w:rFonts w:ascii="Arial" w:eastAsiaTheme="minorHAnsi" w:hAnsi="Arial" w:cs="Arial"/>
                <w:sz w:val="16"/>
                <w:szCs w:val="16"/>
                <w:lang w:val="es-ES"/>
              </w:rPr>
              <w:t>resultado del seguimiento y recomendaciones técnicas.</w:t>
            </w:r>
          </w:p>
          <w:p w14:paraId="757B7789" w14:textId="29907CA3" w:rsidR="00733362" w:rsidRPr="00733362" w:rsidRDefault="00733362" w:rsidP="00733362">
            <w:pPr>
              <w:autoSpaceDE w:val="0"/>
              <w:autoSpaceDN w:val="0"/>
              <w:adjustRightInd w:val="0"/>
              <w:spacing w:after="0" w:line="240" w:lineRule="auto"/>
              <w:jc w:val="center"/>
              <w:rPr>
                <w:rFonts w:ascii="Arial" w:eastAsiaTheme="minorHAnsi" w:hAnsi="Arial" w:cs="Arial"/>
                <w:sz w:val="16"/>
                <w:szCs w:val="16"/>
                <w:lang w:val="es-ES"/>
              </w:rPr>
            </w:pPr>
          </w:p>
        </w:tc>
        <w:tc>
          <w:tcPr>
            <w:tcW w:w="1698" w:type="dxa"/>
          </w:tcPr>
          <w:p w14:paraId="1CA5B7BC" w14:textId="77777777" w:rsidR="000B78DA" w:rsidRPr="00A16DF8" w:rsidRDefault="000B78DA" w:rsidP="001F3748">
            <w:pPr>
              <w:spacing w:after="160" w:line="259" w:lineRule="auto"/>
              <w:rPr>
                <w:rFonts w:ascii="Arial" w:hAnsi="Arial" w:cs="Arial"/>
                <w:sz w:val="16"/>
                <w:szCs w:val="16"/>
                <w:lang w:val="es-ES"/>
              </w:rPr>
            </w:pPr>
            <w:r w:rsidRPr="00A16DF8">
              <w:rPr>
                <w:rFonts w:ascii="Arial" w:hAnsi="Arial" w:cs="Arial"/>
                <w:b/>
                <w:sz w:val="14"/>
                <w:szCs w:val="14"/>
                <w:lang w:val="es-ES"/>
              </w:rPr>
              <w:t>DE CONOCIMIENTO</w:t>
            </w:r>
            <w:r w:rsidRPr="00A16DF8">
              <w:rPr>
                <w:rFonts w:ascii="Arial" w:hAnsi="Arial" w:cs="Arial"/>
                <w:b/>
                <w:sz w:val="16"/>
                <w:szCs w:val="16"/>
                <w:lang w:val="es-ES"/>
              </w:rPr>
              <w:t>:</w:t>
            </w:r>
            <w:r w:rsidRPr="00A16DF8">
              <w:rPr>
                <w:rFonts w:ascii="Arial" w:hAnsi="Arial" w:cs="Arial"/>
                <w:sz w:val="16"/>
                <w:szCs w:val="16"/>
                <w:lang w:val="es-ES"/>
              </w:rPr>
              <w:t xml:space="preserve"> Responde a preguntas relacionadas con los lineamientos de la producción agrícola.</w:t>
            </w:r>
          </w:p>
          <w:p w14:paraId="1C866F9B" w14:textId="77777777" w:rsidR="000B78DA" w:rsidRPr="00A16DF8" w:rsidRDefault="000B78DA" w:rsidP="001F3748">
            <w:pPr>
              <w:spacing w:after="160" w:line="259" w:lineRule="auto"/>
              <w:rPr>
                <w:rFonts w:ascii="Arial" w:hAnsi="Arial" w:cs="Arial"/>
                <w:sz w:val="16"/>
                <w:szCs w:val="16"/>
                <w:lang w:val="es-ES"/>
              </w:rPr>
            </w:pPr>
            <w:r w:rsidRPr="00A16DF8">
              <w:rPr>
                <w:rFonts w:ascii="Arial" w:hAnsi="Arial" w:cs="Arial"/>
                <w:b/>
                <w:sz w:val="14"/>
                <w:szCs w:val="14"/>
                <w:lang w:val="es-ES"/>
              </w:rPr>
              <w:t>DE DESEMPEÑO:</w:t>
            </w:r>
            <w:r w:rsidRPr="00A16DF8">
              <w:rPr>
                <w:rFonts w:ascii="Arial" w:hAnsi="Arial" w:cs="Arial"/>
                <w:sz w:val="16"/>
                <w:szCs w:val="16"/>
                <w:lang w:val="es-ES"/>
              </w:rPr>
              <w:t xml:space="preserve"> Inspecciona el procedimiento para la limpieza y control de malezas de los cultivos agrícolas.</w:t>
            </w:r>
          </w:p>
          <w:p w14:paraId="6C744BA6" w14:textId="77777777" w:rsidR="000B78DA" w:rsidRPr="00A16DF8" w:rsidRDefault="000B78DA" w:rsidP="001F3748">
            <w:pPr>
              <w:spacing w:after="160" w:line="259" w:lineRule="auto"/>
              <w:rPr>
                <w:rFonts w:ascii="Arial" w:hAnsi="Arial" w:cs="Arial"/>
                <w:sz w:val="16"/>
                <w:szCs w:val="16"/>
                <w:lang w:val="es-ES"/>
              </w:rPr>
            </w:pPr>
            <w:r w:rsidRPr="00A16DF8">
              <w:rPr>
                <w:rFonts w:ascii="Arial" w:hAnsi="Arial" w:cs="Arial"/>
                <w:b/>
                <w:sz w:val="16"/>
                <w:szCs w:val="16"/>
                <w:lang w:val="es-ES"/>
              </w:rPr>
              <w:t>DE PRODUCTO:</w:t>
            </w:r>
            <w:r w:rsidRPr="00A16DF8">
              <w:rPr>
                <w:rFonts w:ascii="Arial" w:hAnsi="Arial" w:cs="Arial"/>
                <w:sz w:val="16"/>
                <w:szCs w:val="16"/>
                <w:lang w:val="es-ES"/>
              </w:rPr>
              <w:t xml:space="preserve"> Elabora procedimiento para el alistamiento del área a cultivar.</w:t>
            </w:r>
          </w:p>
          <w:p w14:paraId="4486FDF0" w14:textId="77777777" w:rsidR="000B78DA" w:rsidRPr="00A16DF8" w:rsidRDefault="000B78DA" w:rsidP="001F3748">
            <w:pPr>
              <w:spacing w:after="160" w:line="259" w:lineRule="auto"/>
              <w:rPr>
                <w:rFonts w:ascii="Arial" w:hAnsi="Arial" w:cs="Arial"/>
                <w:sz w:val="16"/>
                <w:szCs w:val="16"/>
                <w:lang w:val="es-ES"/>
              </w:rPr>
            </w:pPr>
            <w:r w:rsidRPr="00A16DF8">
              <w:rPr>
                <w:rFonts w:ascii="Arial" w:hAnsi="Arial" w:cs="Arial"/>
                <w:b/>
                <w:sz w:val="14"/>
                <w:szCs w:val="14"/>
                <w:lang w:val="es-ES"/>
              </w:rPr>
              <w:t>DE CONOCIMIENTO:</w:t>
            </w:r>
            <w:r w:rsidRPr="00A16DF8">
              <w:rPr>
                <w:rFonts w:ascii="Arial" w:hAnsi="Arial" w:cs="Arial"/>
                <w:sz w:val="16"/>
                <w:szCs w:val="16"/>
                <w:lang w:val="es-ES"/>
              </w:rPr>
              <w:t xml:space="preserve"> Mediante la autoevaluación, el aprendiz reflexiona sobre los elementos del comportamiento (características, motivaciones, competencias y dimensiones de la responsabilidad).</w:t>
            </w:r>
          </w:p>
          <w:p w14:paraId="09C8C9EA" w14:textId="77777777" w:rsidR="000B78DA" w:rsidRPr="00A16DF8" w:rsidRDefault="000B78DA" w:rsidP="001F3748">
            <w:pPr>
              <w:spacing w:after="160" w:line="259" w:lineRule="auto"/>
              <w:rPr>
                <w:rFonts w:ascii="Arial" w:hAnsi="Arial" w:cs="Arial"/>
                <w:sz w:val="16"/>
                <w:szCs w:val="16"/>
                <w:lang w:val="es-ES"/>
              </w:rPr>
            </w:pPr>
            <w:r w:rsidRPr="00A16DF8">
              <w:rPr>
                <w:rFonts w:ascii="Arial" w:hAnsi="Arial" w:cs="Arial"/>
                <w:b/>
                <w:sz w:val="16"/>
                <w:szCs w:val="16"/>
                <w:lang w:val="es-ES"/>
              </w:rPr>
              <w:t>PRODUCTO:</w:t>
            </w:r>
            <w:r w:rsidRPr="00A16DF8">
              <w:rPr>
                <w:rFonts w:ascii="Arial" w:hAnsi="Arial" w:cs="Arial"/>
                <w:sz w:val="16"/>
                <w:szCs w:val="16"/>
                <w:lang w:val="es-ES"/>
              </w:rPr>
              <w:t xml:space="preserve"> A través del Diario de fortalecimiento y la valoración, el aprendiz reconoce y valora sus características y capacidades personales. </w:t>
            </w:r>
          </w:p>
          <w:p w14:paraId="76F6D4CB" w14:textId="77777777" w:rsidR="000B78DA" w:rsidRPr="00A16DF8" w:rsidRDefault="000B78DA" w:rsidP="001F3748">
            <w:pPr>
              <w:spacing w:after="160" w:line="259" w:lineRule="auto"/>
              <w:rPr>
                <w:rFonts w:ascii="Arial" w:hAnsi="Arial" w:cs="Arial"/>
                <w:sz w:val="16"/>
                <w:szCs w:val="16"/>
                <w:lang w:val="es-ES"/>
              </w:rPr>
            </w:pPr>
            <w:r w:rsidRPr="00A16DF8">
              <w:rPr>
                <w:rFonts w:ascii="Arial" w:hAnsi="Arial" w:cs="Arial"/>
                <w:b/>
                <w:sz w:val="16"/>
                <w:szCs w:val="16"/>
                <w:lang w:val="es-ES"/>
              </w:rPr>
              <w:t>PRODUCTO</w:t>
            </w:r>
            <w:r w:rsidRPr="00A16DF8">
              <w:rPr>
                <w:rFonts w:ascii="Arial" w:hAnsi="Arial" w:cs="Arial"/>
                <w:sz w:val="16"/>
                <w:szCs w:val="16"/>
                <w:lang w:val="es-ES"/>
              </w:rPr>
              <w:t>: Mediante el mapa de sueños, el aprendiz formula su visión personal, de acuerdo con su motivación y propósito de vida.</w:t>
            </w:r>
          </w:p>
          <w:p w14:paraId="764E7830" w14:textId="77777777" w:rsidR="000B78DA" w:rsidRPr="00A16DF8" w:rsidRDefault="000B78DA" w:rsidP="001F3748">
            <w:pPr>
              <w:spacing w:after="160" w:line="259" w:lineRule="auto"/>
              <w:rPr>
                <w:rFonts w:ascii="Arial" w:hAnsi="Arial" w:cs="Arial"/>
                <w:sz w:val="16"/>
                <w:szCs w:val="16"/>
                <w:lang w:val="es-ES"/>
              </w:rPr>
            </w:pPr>
            <w:r w:rsidRPr="006F6F2F">
              <w:rPr>
                <w:rFonts w:ascii="Arial" w:hAnsi="Arial" w:cs="Arial"/>
                <w:b/>
                <w:sz w:val="14"/>
                <w:szCs w:val="14"/>
                <w:lang w:val="es-ES"/>
              </w:rPr>
              <w:t>DE CONOCIMIENTO:</w:t>
            </w:r>
            <w:r w:rsidRPr="00A16DF8">
              <w:rPr>
                <w:rFonts w:ascii="Arial" w:hAnsi="Arial" w:cs="Arial"/>
                <w:sz w:val="16"/>
                <w:szCs w:val="16"/>
                <w:lang w:val="es-ES"/>
              </w:rPr>
              <w:t xml:space="preserve"> Mediante el desarrollo de una guía, el aprendiz relacionara los elementos del conocimiento con el desarrollo de la actividad previa.</w:t>
            </w:r>
          </w:p>
          <w:p w14:paraId="3B65C0CD" w14:textId="77777777" w:rsidR="000B78DA" w:rsidRPr="00A16DF8" w:rsidRDefault="000B78DA" w:rsidP="001F3748">
            <w:pPr>
              <w:spacing w:after="160" w:line="259" w:lineRule="auto"/>
              <w:rPr>
                <w:rFonts w:ascii="Arial" w:hAnsi="Arial" w:cs="Arial"/>
                <w:sz w:val="16"/>
                <w:szCs w:val="16"/>
                <w:lang w:val="es-ES"/>
              </w:rPr>
            </w:pPr>
            <w:r w:rsidRPr="00A16DF8">
              <w:rPr>
                <w:rFonts w:ascii="Arial" w:hAnsi="Arial" w:cs="Arial"/>
                <w:b/>
                <w:sz w:val="16"/>
                <w:szCs w:val="16"/>
                <w:lang w:val="es-ES"/>
              </w:rPr>
              <w:t>DE PRODUCTO:</w:t>
            </w:r>
            <w:r w:rsidRPr="00A16DF8">
              <w:rPr>
                <w:rFonts w:ascii="Arial" w:hAnsi="Arial" w:cs="Arial"/>
                <w:sz w:val="16"/>
                <w:szCs w:val="16"/>
                <w:lang w:val="es-ES"/>
              </w:rPr>
              <w:t xml:space="preserve"> A través de la elaboración de saberes empíricos con un enfoque diferencial étnico el aprendiz hace comparaciones aplica los elementos del conocimiento adquiridos.   </w:t>
            </w:r>
          </w:p>
          <w:p w14:paraId="49A23996" w14:textId="77777777" w:rsidR="000B78DA" w:rsidRPr="00A16DF8" w:rsidRDefault="000B78DA" w:rsidP="001F3748">
            <w:pPr>
              <w:spacing w:after="160" w:line="259" w:lineRule="auto"/>
              <w:rPr>
                <w:rFonts w:ascii="Arial" w:hAnsi="Arial" w:cs="Arial"/>
                <w:sz w:val="16"/>
                <w:szCs w:val="16"/>
                <w:lang w:val="es-ES"/>
              </w:rPr>
            </w:pPr>
            <w:r w:rsidRPr="00A16DF8">
              <w:rPr>
                <w:rFonts w:ascii="Arial" w:hAnsi="Arial" w:cs="Arial"/>
                <w:b/>
                <w:sz w:val="16"/>
                <w:szCs w:val="16"/>
                <w:lang w:val="es-ES"/>
              </w:rPr>
              <w:t>VIDENCIAS DE CONOCIMIENTO:</w:t>
            </w:r>
            <w:r w:rsidRPr="00A16DF8">
              <w:rPr>
                <w:rFonts w:ascii="Arial" w:hAnsi="Arial" w:cs="Arial"/>
                <w:sz w:val="16"/>
                <w:szCs w:val="16"/>
                <w:lang w:val="es-ES"/>
              </w:rPr>
              <w:t xml:space="preserve"> Pruebas escritas u orales que demuestren dominio cognitivo en saberes relacionados con los conocimientos y conceptos sobre establecimiento y manejo de siembra de cultivos conforme a la agricultura ecológica, seguridad industrial y de salud ocupacional.</w:t>
            </w:r>
          </w:p>
          <w:p w14:paraId="6F880369" w14:textId="77777777" w:rsidR="000B78DA" w:rsidRPr="00A16DF8" w:rsidRDefault="000B78DA" w:rsidP="001F3748">
            <w:pPr>
              <w:spacing w:after="160" w:line="259" w:lineRule="auto"/>
              <w:rPr>
                <w:rFonts w:ascii="Arial" w:hAnsi="Arial" w:cs="Arial"/>
                <w:sz w:val="16"/>
                <w:szCs w:val="16"/>
                <w:lang w:val="es-ES"/>
              </w:rPr>
            </w:pPr>
            <w:r w:rsidRPr="00A16DF8">
              <w:rPr>
                <w:rFonts w:ascii="Arial" w:hAnsi="Arial" w:cs="Arial"/>
                <w:b/>
                <w:sz w:val="16"/>
                <w:szCs w:val="16"/>
                <w:lang w:val="es-ES"/>
              </w:rPr>
              <w:t>EVIDENCIAS DE DESEMPEÑO:</w:t>
            </w:r>
            <w:r w:rsidRPr="00A16DF8">
              <w:rPr>
                <w:rFonts w:ascii="Arial" w:hAnsi="Arial" w:cs="Arial"/>
                <w:sz w:val="16"/>
                <w:szCs w:val="16"/>
                <w:lang w:val="es-ES"/>
              </w:rPr>
              <w:t xml:space="preserve"> Establecer un huerto Agrícola con las especies de la zona </w:t>
            </w:r>
          </w:p>
          <w:p w14:paraId="4FF7BDC4" w14:textId="77777777" w:rsidR="000B78DA" w:rsidRPr="00F51763" w:rsidRDefault="000B78DA" w:rsidP="001F3748">
            <w:pPr>
              <w:spacing w:after="160"/>
              <w:rPr>
                <w:rFonts w:cs="Calibri"/>
                <w:b/>
                <w:sz w:val="24"/>
                <w:szCs w:val="24"/>
              </w:rPr>
            </w:pPr>
            <w:r w:rsidRPr="00A16DF8">
              <w:rPr>
                <w:rFonts w:ascii="Arial" w:hAnsi="Arial" w:cs="Arial"/>
                <w:b/>
                <w:sz w:val="16"/>
                <w:szCs w:val="16"/>
                <w:lang w:val="es-ES"/>
              </w:rPr>
              <w:t>EVIDENCIAS DE PRODUCTO:</w:t>
            </w:r>
            <w:r w:rsidRPr="00A16DF8">
              <w:rPr>
                <w:rFonts w:ascii="Arial" w:hAnsi="Arial" w:cs="Arial"/>
                <w:sz w:val="16"/>
                <w:szCs w:val="16"/>
                <w:lang w:val="es-ES"/>
              </w:rPr>
              <w:t xml:space="preserve"> Taller, prácticas de campo, Guía para el Desarrollo de Sistemas Agrícolas Familiares Sostenibles, establecimiento de una unidad productiva plátano, yuca y maíz.</w:t>
            </w:r>
          </w:p>
        </w:tc>
        <w:tc>
          <w:tcPr>
            <w:tcW w:w="1673" w:type="dxa"/>
          </w:tcPr>
          <w:p w14:paraId="2D2A1204" w14:textId="0AE3D4F3" w:rsid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Identifica los sistemas de producción agrícolas teniendo en cuenta criterios técnicos.</w:t>
            </w:r>
          </w:p>
          <w:p w14:paraId="616D3156" w14:textId="77777777" w:rsidR="00BD2B15" w:rsidRPr="00BD2B15" w:rsidRDefault="00BD2B15" w:rsidP="00BD2B15">
            <w:pPr>
              <w:autoSpaceDE w:val="0"/>
              <w:autoSpaceDN w:val="0"/>
              <w:adjustRightInd w:val="0"/>
              <w:spacing w:after="0" w:line="240" w:lineRule="auto"/>
              <w:rPr>
                <w:rFonts w:ascii="Arial" w:hAnsi="Arial" w:cs="Arial"/>
                <w:sz w:val="16"/>
                <w:szCs w:val="16"/>
                <w:lang w:val="es-ES"/>
              </w:rPr>
            </w:pPr>
          </w:p>
          <w:p w14:paraId="4201EC82" w14:textId="77777777"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Aplica técnicas de limpieza, y desinfección de herramientas y equipos según procedimiento establecido y normativa.</w:t>
            </w:r>
          </w:p>
          <w:p w14:paraId="73A493AA"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5EDB14E3" w14:textId="350A9FE3"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Calibra equipos según manuales técnicos y normativa.</w:t>
            </w:r>
          </w:p>
          <w:p w14:paraId="15BD2441" w14:textId="77777777"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Selecciona agroinsumos y materiales según recomendaciones técnicas y normativa.</w:t>
            </w:r>
          </w:p>
          <w:p w14:paraId="26508104"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142498A6" w14:textId="0BC1D68C"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Reconoce las labores culturales en los cultivos agrícolas de acuerdo a la especie a establecer.</w:t>
            </w:r>
          </w:p>
          <w:p w14:paraId="31094439"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5B00D346" w14:textId="79724D38"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Realiza planeación del sostenimiento cultivos agrícolas de acuerdo con buenas prácticas agrícolas.</w:t>
            </w:r>
          </w:p>
          <w:p w14:paraId="2EBE6CA0"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65A091F8" w14:textId="77777777"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Identifica plagas y enfermedades asociadas a los cultivos agrícolas teniendo en cuenta criterios técnicos y estrategias de agricultura ecológica.</w:t>
            </w:r>
          </w:p>
          <w:p w14:paraId="45F0FEBB"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5C0CCAC8" w14:textId="55F57E09"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Precisa sistema de tutorado de acuerdo al cultivo a establecer.</w:t>
            </w:r>
          </w:p>
          <w:p w14:paraId="61E94DF4"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71CC45E0" w14:textId="49692626"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Define sistemas de riego según cultivo.</w:t>
            </w:r>
          </w:p>
          <w:p w14:paraId="656D397B"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44A19FCE" w14:textId="4E6074CA"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Dispone los elementos de protección personal, seguridad y salud en el trabajo teniendo en cuenta la normativa.</w:t>
            </w:r>
          </w:p>
          <w:p w14:paraId="6804A3D7"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077C7E60" w14:textId="2A430431"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Realiza la instalación del tutorado a los cultivos agrícolas de acuerdo con procedimiento técnico establecido y tipo de cultivo.</w:t>
            </w:r>
          </w:p>
          <w:p w14:paraId="6286C143"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4E08E8DD" w14:textId="150E595B"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Suministra riego a los cultivos agrícolas teniendo en cuenta las necesidades del cultivo y los recursos disponibles.</w:t>
            </w:r>
          </w:p>
          <w:p w14:paraId="323054BC"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46DA44C5" w14:textId="66B112EF"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Maneja arvenses en cultivos agrícolas de acuerdo a la necesidad del cultivo.</w:t>
            </w:r>
          </w:p>
          <w:p w14:paraId="4F1E718E"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3E8D1547" w14:textId="032F7815"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Realiza preparación al suelo para la implementación de sistemas agrícolas y sustrato acorde con procedimiento establecido.</w:t>
            </w:r>
          </w:p>
          <w:p w14:paraId="6E07DC6B"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45762B38" w14:textId="5DF729B5"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Desarrolla actividades de manejo de plagas y enfermedades según criterios técnicos y normativa.</w:t>
            </w:r>
          </w:p>
          <w:p w14:paraId="16C68B77"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6164E8CC" w14:textId="3E9FE2A4" w:rsidR="00BD2B15" w:rsidRPr="00BD2B15" w:rsidRDefault="00BD2B15" w:rsidP="00BD2B15">
            <w:pPr>
              <w:autoSpaceDE w:val="0"/>
              <w:autoSpaceDN w:val="0"/>
              <w:adjustRightInd w:val="0"/>
              <w:spacing w:after="0" w:line="240" w:lineRule="auto"/>
              <w:rPr>
                <w:rFonts w:ascii="Arial" w:hAnsi="Arial" w:cs="Arial"/>
                <w:sz w:val="16"/>
                <w:szCs w:val="16"/>
                <w:lang w:val="es-ES"/>
              </w:rPr>
            </w:pPr>
            <w:r w:rsidRPr="00BD2B15">
              <w:rPr>
                <w:rFonts w:ascii="Arial" w:hAnsi="Arial" w:cs="Arial"/>
                <w:sz w:val="16"/>
                <w:szCs w:val="16"/>
                <w:lang w:val="es-ES"/>
              </w:rPr>
              <w:t>Contribuye en el proceso de polinización de acuerdo con procedimiento establecido.</w:t>
            </w:r>
          </w:p>
          <w:p w14:paraId="2C5E34FC" w14:textId="77777777" w:rsidR="00BD2B15" w:rsidRDefault="00BD2B15" w:rsidP="00BD2B15">
            <w:pPr>
              <w:autoSpaceDE w:val="0"/>
              <w:autoSpaceDN w:val="0"/>
              <w:adjustRightInd w:val="0"/>
              <w:spacing w:after="0" w:line="240" w:lineRule="auto"/>
              <w:rPr>
                <w:rFonts w:ascii="Arial" w:hAnsi="Arial" w:cs="Arial"/>
                <w:sz w:val="16"/>
                <w:szCs w:val="16"/>
                <w:lang w:val="es-ES"/>
              </w:rPr>
            </w:pPr>
          </w:p>
          <w:p w14:paraId="1C36A2B6" w14:textId="352363A4" w:rsidR="000B78DA" w:rsidRPr="00EE70E6" w:rsidRDefault="00BD2B15" w:rsidP="00BD2B15">
            <w:pPr>
              <w:autoSpaceDE w:val="0"/>
              <w:autoSpaceDN w:val="0"/>
              <w:adjustRightInd w:val="0"/>
              <w:spacing w:after="0" w:line="240" w:lineRule="auto"/>
              <w:rPr>
                <w:rFonts w:cs="Calibri"/>
                <w:b/>
                <w:sz w:val="24"/>
                <w:szCs w:val="24"/>
                <w:lang w:val="es-ES"/>
              </w:rPr>
            </w:pPr>
            <w:r w:rsidRPr="00BD2B15">
              <w:rPr>
                <w:rFonts w:ascii="Arial" w:hAnsi="Arial" w:cs="Arial"/>
                <w:sz w:val="16"/>
                <w:szCs w:val="16"/>
                <w:lang w:val="es-ES"/>
              </w:rPr>
              <w:t xml:space="preserve">Emplea elementos de protección personal, seguridad y salud en el trabajo </w:t>
            </w:r>
          </w:p>
        </w:tc>
        <w:tc>
          <w:tcPr>
            <w:tcW w:w="1711" w:type="dxa"/>
          </w:tcPr>
          <w:p w14:paraId="770CEA4B" w14:textId="77777777" w:rsidR="000B78DA" w:rsidRDefault="000B78DA" w:rsidP="001F3748">
            <w:pPr>
              <w:jc w:val="both"/>
              <w:rPr>
                <w:rFonts w:ascii="Arial" w:hAnsi="Arial" w:cs="Arial"/>
                <w:b/>
                <w:sz w:val="16"/>
                <w:szCs w:val="16"/>
              </w:rPr>
            </w:pPr>
          </w:p>
          <w:p w14:paraId="458538B4" w14:textId="77777777" w:rsidR="000B78DA" w:rsidRPr="00C7227B" w:rsidRDefault="000B78DA" w:rsidP="001F3748">
            <w:pPr>
              <w:rPr>
                <w:rFonts w:ascii="Arial" w:hAnsi="Arial" w:cs="Arial"/>
                <w:b/>
                <w:sz w:val="16"/>
                <w:szCs w:val="16"/>
              </w:rPr>
            </w:pPr>
            <w:r w:rsidRPr="00C7227B">
              <w:rPr>
                <w:rFonts w:ascii="Arial" w:hAnsi="Arial" w:cs="Arial"/>
                <w:b/>
                <w:sz w:val="16"/>
                <w:szCs w:val="16"/>
              </w:rPr>
              <w:t xml:space="preserve">Técnica: </w:t>
            </w:r>
          </w:p>
          <w:p w14:paraId="22DD3C2A" w14:textId="77777777" w:rsidR="000B78DA" w:rsidRPr="00C7227B" w:rsidRDefault="000B78DA" w:rsidP="001F3748">
            <w:pPr>
              <w:rPr>
                <w:rFonts w:ascii="Arial" w:hAnsi="Arial" w:cs="Arial"/>
                <w:sz w:val="16"/>
                <w:szCs w:val="16"/>
              </w:rPr>
            </w:pPr>
            <w:r w:rsidRPr="00C7227B">
              <w:rPr>
                <w:rFonts w:ascii="Arial" w:hAnsi="Arial" w:cs="Arial"/>
                <w:sz w:val="16"/>
                <w:szCs w:val="16"/>
              </w:rPr>
              <w:t>Formulación de preguntas y Consultas, discusión grupal, talleres, visitas técnicas a explotaciones agrícolas de la zona. Conversatorios trabajo en equipos.</w:t>
            </w:r>
          </w:p>
          <w:p w14:paraId="1C59EAE1" w14:textId="77777777" w:rsidR="000B78DA" w:rsidRPr="00C7227B" w:rsidRDefault="000B78DA" w:rsidP="001F3748">
            <w:pPr>
              <w:rPr>
                <w:rFonts w:ascii="Arial" w:hAnsi="Arial" w:cs="Arial"/>
                <w:sz w:val="16"/>
                <w:szCs w:val="16"/>
              </w:rPr>
            </w:pPr>
            <w:r w:rsidRPr="00C7227B">
              <w:rPr>
                <w:rFonts w:ascii="Arial" w:hAnsi="Arial" w:cs="Arial"/>
                <w:b/>
                <w:sz w:val="16"/>
                <w:szCs w:val="16"/>
              </w:rPr>
              <w:t xml:space="preserve">Instrumentos:  </w:t>
            </w:r>
            <w:r w:rsidRPr="00C7227B">
              <w:rPr>
                <w:rFonts w:ascii="Arial" w:hAnsi="Arial" w:cs="Arial"/>
                <w:sz w:val="16"/>
                <w:szCs w:val="16"/>
              </w:rPr>
              <w:t xml:space="preserve">Cuestionarios Orales y escritos. </w:t>
            </w:r>
          </w:p>
          <w:p w14:paraId="4094887D" w14:textId="77777777" w:rsidR="000B78DA" w:rsidRPr="00C7227B" w:rsidRDefault="000B78DA" w:rsidP="001F3748">
            <w:pPr>
              <w:rPr>
                <w:rFonts w:ascii="Arial" w:hAnsi="Arial" w:cs="Arial"/>
                <w:b/>
                <w:sz w:val="16"/>
                <w:szCs w:val="16"/>
              </w:rPr>
            </w:pPr>
          </w:p>
          <w:p w14:paraId="1D44F995" w14:textId="77777777" w:rsidR="000B78DA" w:rsidRPr="00C7227B" w:rsidRDefault="000B78DA" w:rsidP="001F3748">
            <w:pPr>
              <w:rPr>
                <w:rFonts w:ascii="Arial" w:hAnsi="Arial" w:cs="Arial"/>
                <w:b/>
                <w:sz w:val="16"/>
                <w:szCs w:val="16"/>
              </w:rPr>
            </w:pPr>
            <w:r w:rsidRPr="00C7227B">
              <w:rPr>
                <w:rFonts w:ascii="Arial" w:hAnsi="Arial" w:cs="Arial"/>
                <w:b/>
                <w:sz w:val="16"/>
                <w:szCs w:val="16"/>
              </w:rPr>
              <w:t xml:space="preserve">Técnica: </w:t>
            </w:r>
          </w:p>
          <w:p w14:paraId="7A277841" w14:textId="77777777" w:rsidR="000B78DA" w:rsidRPr="00C7227B" w:rsidRDefault="000B78DA" w:rsidP="001F3748">
            <w:pPr>
              <w:rPr>
                <w:rFonts w:ascii="Arial" w:hAnsi="Arial" w:cs="Arial"/>
                <w:b/>
                <w:sz w:val="16"/>
                <w:szCs w:val="16"/>
              </w:rPr>
            </w:pPr>
            <w:r w:rsidRPr="00C7227B">
              <w:rPr>
                <w:rFonts w:ascii="Arial" w:hAnsi="Arial" w:cs="Arial"/>
                <w:sz w:val="16"/>
                <w:szCs w:val="16"/>
              </w:rPr>
              <w:t>Formulación de preguntas y Consultas</w:t>
            </w:r>
          </w:p>
          <w:p w14:paraId="573D5F7B" w14:textId="77777777" w:rsidR="000B78DA" w:rsidRPr="00C7227B" w:rsidRDefault="000B78DA" w:rsidP="001F3748">
            <w:pPr>
              <w:spacing w:after="0"/>
              <w:rPr>
                <w:rFonts w:ascii="Arial" w:hAnsi="Arial" w:cs="Arial"/>
                <w:color w:val="000000"/>
                <w:sz w:val="16"/>
                <w:szCs w:val="16"/>
              </w:rPr>
            </w:pPr>
            <w:r w:rsidRPr="00C7227B">
              <w:rPr>
                <w:rFonts w:ascii="Arial" w:hAnsi="Arial" w:cs="Arial"/>
                <w:b/>
                <w:color w:val="000000"/>
                <w:sz w:val="16"/>
                <w:szCs w:val="16"/>
              </w:rPr>
              <w:t xml:space="preserve">Instrumento: </w:t>
            </w:r>
            <w:r w:rsidRPr="00C7227B">
              <w:rPr>
                <w:rFonts w:ascii="Arial" w:hAnsi="Arial" w:cs="Arial"/>
                <w:color w:val="000000"/>
                <w:sz w:val="16"/>
                <w:szCs w:val="16"/>
              </w:rPr>
              <w:t>Cuestionario.</w:t>
            </w:r>
          </w:p>
          <w:p w14:paraId="6884D3EA" w14:textId="77777777" w:rsidR="000B78DA" w:rsidRPr="00C7227B" w:rsidRDefault="000B78DA" w:rsidP="001F3748">
            <w:pPr>
              <w:spacing w:after="0"/>
              <w:rPr>
                <w:rFonts w:ascii="Arial" w:hAnsi="Arial" w:cs="Arial"/>
                <w:b/>
                <w:color w:val="000000"/>
                <w:sz w:val="16"/>
                <w:szCs w:val="16"/>
              </w:rPr>
            </w:pPr>
          </w:p>
          <w:p w14:paraId="4AC296DE" w14:textId="77777777" w:rsidR="000B78DA" w:rsidRPr="00C7227B" w:rsidRDefault="000B78DA" w:rsidP="001F3748">
            <w:pPr>
              <w:spacing w:after="0"/>
              <w:rPr>
                <w:rFonts w:ascii="Arial" w:hAnsi="Arial" w:cs="Arial"/>
                <w:b/>
                <w:color w:val="000000"/>
                <w:sz w:val="16"/>
                <w:szCs w:val="16"/>
              </w:rPr>
            </w:pPr>
            <w:r w:rsidRPr="00C7227B">
              <w:rPr>
                <w:rFonts w:ascii="Arial" w:hAnsi="Arial" w:cs="Arial"/>
                <w:b/>
                <w:color w:val="000000"/>
                <w:sz w:val="16"/>
                <w:szCs w:val="16"/>
              </w:rPr>
              <w:t>Técnica:</w:t>
            </w:r>
          </w:p>
          <w:p w14:paraId="26229AD7" w14:textId="77777777" w:rsidR="000B78DA" w:rsidRPr="00C7227B" w:rsidRDefault="000B78DA" w:rsidP="001F3748">
            <w:pPr>
              <w:spacing w:after="0"/>
              <w:rPr>
                <w:rFonts w:ascii="Arial" w:hAnsi="Arial" w:cs="Arial"/>
                <w:color w:val="000000"/>
                <w:sz w:val="16"/>
                <w:szCs w:val="16"/>
              </w:rPr>
            </w:pPr>
            <w:r w:rsidRPr="00C7227B">
              <w:rPr>
                <w:rFonts w:ascii="Arial" w:hAnsi="Arial" w:cs="Arial"/>
                <w:color w:val="000000"/>
                <w:sz w:val="16"/>
                <w:szCs w:val="16"/>
              </w:rPr>
              <w:t>Observación directa</w:t>
            </w:r>
          </w:p>
          <w:p w14:paraId="189AFBEE" w14:textId="77777777" w:rsidR="000B78DA" w:rsidRPr="00C7227B" w:rsidRDefault="000B78DA" w:rsidP="001F3748">
            <w:pPr>
              <w:spacing w:after="0"/>
              <w:rPr>
                <w:rFonts w:ascii="Arial" w:hAnsi="Arial" w:cs="Arial"/>
                <w:b/>
                <w:color w:val="000000"/>
                <w:sz w:val="16"/>
                <w:szCs w:val="16"/>
              </w:rPr>
            </w:pPr>
          </w:p>
          <w:p w14:paraId="0CBF9A6D" w14:textId="77777777" w:rsidR="000B78DA" w:rsidRPr="00C7227B" w:rsidRDefault="000B78DA" w:rsidP="001F3748">
            <w:pPr>
              <w:spacing w:after="0"/>
              <w:rPr>
                <w:rFonts w:ascii="Arial" w:hAnsi="Arial" w:cs="Arial"/>
                <w:b/>
                <w:color w:val="000000"/>
                <w:sz w:val="16"/>
                <w:szCs w:val="16"/>
              </w:rPr>
            </w:pPr>
            <w:r w:rsidRPr="00C7227B">
              <w:rPr>
                <w:rFonts w:ascii="Arial" w:hAnsi="Arial" w:cs="Arial"/>
                <w:b/>
                <w:color w:val="000000"/>
                <w:sz w:val="16"/>
                <w:szCs w:val="16"/>
              </w:rPr>
              <w:t>Técnica:</w:t>
            </w:r>
          </w:p>
          <w:p w14:paraId="2D940D95" w14:textId="77777777" w:rsidR="000B78DA" w:rsidRPr="00C7227B" w:rsidRDefault="000B78DA" w:rsidP="001F3748">
            <w:pPr>
              <w:spacing w:after="0"/>
              <w:rPr>
                <w:rFonts w:ascii="Arial" w:hAnsi="Arial" w:cs="Arial"/>
                <w:color w:val="000000"/>
                <w:sz w:val="16"/>
                <w:szCs w:val="16"/>
              </w:rPr>
            </w:pPr>
            <w:r w:rsidRPr="00C7227B">
              <w:rPr>
                <w:rFonts w:ascii="Arial" w:hAnsi="Arial" w:cs="Arial"/>
                <w:b/>
                <w:color w:val="000000"/>
                <w:sz w:val="16"/>
                <w:szCs w:val="16"/>
              </w:rPr>
              <w:t xml:space="preserve"> </w:t>
            </w:r>
            <w:r w:rsidRPr="00C7227B">
              <w:rPr>
                <w:rFonts w:ascii="Arial" w:hAnsi="Arial" w:cs="Arial"/>
                <w:color w:val="000000"/>
                <w:sz w:val="16"/>
                <w:szCs w:val="16"/>
              </w:rPr>
              <w:t>Diagrama de flujo.</w:t>
            </w:r>
          </w:p>
          <w:p w14:paraId="23D9D9A2" w14:textId="77777777" w:rsidR="000B78DA" w:rsidRPr="00C7227B" w:rsidRDefault="000B78DA" w:rsidP="001F3748">
            <w:pPr>
              <w:spacing w:after="0"/>
              <w:rPr>
                <w:rFonts w:ascii="Arial" w:hAnsi="Arial" w:cs="Arial"/>
                <w:color w:val="000000"/>
                <w:sz w:val="16"/>
                <w:szCs w:val="16"/>
              </w:rPr>
            </w:pPr>
          </w:p>
          <w:p w14:paraId="777EE0C8" w14:textId="77777777" w:rsidR="000B78DA" w:rsidRPr="00C7227B" w:rsidRDefault="000B78DA" w:rsidP="001F3748">
            <w:pPr>
              <w:spacing w:after="0"/>
              <w:rPr>
                <w:rFonts w:ascii="Arial" w:hAnsi="Arial" w:cs="Arial"/>
                <w:b/>
                <w:color w:val="000000"/>
                <w:sz w:val="16"/>
                <w:szCs w:val="16"/>
              </w:rPr>
            </w:pPr>
            <w:r w:rsidRPr="00C7227B">
              <w:rPr>
                <w:rFonts w:ascii="Arial" w:hAnsi="Arial" w:cs="Arial"/>
                <w:b/>
                <w:color w:val="000000"/>
                <w:sz w:val="16"/>
                <w:szCs w:val="16"/>
              </w:rPr>
              <w:t>Instrumento:</w:t>
            </w:r>
          </w:p>
          <w:p w14:paraId="59825D0E" w14:textId="77777777" w:rsidR="000B78DA" w:rsidRPr="00C7227B" w:rsidRDefault="000B78DA" w:rsidP="001F3748">
            <w:pPr>
              <w:spacing w:line="240" w:lineRule="auto"/>
              <w:rPr>
                <w:rFonts w:cs="Calibri"/>
                <w:b/>
                <w:sz w:val="16"/>
                <w:szCs w:val="16"/>
              </w:rPr>
            </w:pPr>
            <w:r w:rsidRPr="00C7227B">
              <w:rPr>
                <w:rFonts w:ascii="Arial" w:hAnsi="Arial" w:cs="Arial"/>
                <w:color w:val="000000"/>
                <w:sz w:val="16"/>
                <w:szCs w:val="16"/>
              </w:rPr>
              <w:t>Lista de Chequeo.</w:t>
            </w:r>
          </w:p>
        </w:tc>
      </w:tr>
    </w:tbl>
    <w:p w14:paraId="6F5E1696" w14:textId="4834BA09" w:rsidR="000B78DA" w:rsidRDefault="000B78DA" w:rsidP="000B78DA">
      <w:pPr>
        <w:jc w:val="both"/>
        <w:rPr>
          <w:rFonts w:ascii="Arial" w:hAnsi="Arial" w:cs="Arial"/>
          <w:b/>
          <w:sz w:val="20"/>
          <w:szCs w:val="20"/>
        </w:rPr>
      </w:pPr>
    </w:p>
    <w:p w14:paraId="079561B2" w14:textId="77777777" w:rsidR="000B78DA" w:rsidRPr="00CB7381" w:rsidRDefault="000B78DA" w:rsidP="000B78DA">
      <w:pPr>
        <w:jc w:val="both"/>
        <w:rPr>
          <w:rFonts w:ascii="Arial" w:hAnsi="Arial" w:cs="Arial"/>
          <w:b/>
          <w:sz w:val="20"/>
          <w:szCs w:val="20"/>
        </w:rPr>
      </w:pPr>
      <w:r w:rsidRPr="00CB7381">
        <w:rPr>
          <w:rFonts w:ascii="Arial" w:hAnsi="Arial" w:cs="Arial"/>
          <w:b/>
          <w:sz w:val="20"/>
          <w:szCs w:val="20"/>
        </w:rPr>
        <w:t>5. GLOSARIO DE TERMINOS</w:t>
      </w:r>
    </w:p>
    <w:p w14:paraId="08D19E0B"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Evapotranspiración (ET).</w:t>
      </w:r>
      <w:r w:rsidRPr="00CB7381">
        <w:rPr>
          <w:rFonts w:ascii="Arial" w:eastAsia="Times New Roman" w:hAnsi="Arial" w:cs="Arial"/>
          <w:color w:val="000000"/>
          <w:sz w:val="20"/>
          <w:szCs w:val="20"/>
          <w:lang w:eastAsia="es-ES_tradnl"/>
        </w:rPr>
        <w:t> Pérdida de agua de un área específica y para un período de tiempo determinado, como consecuencia de la evaporación de la superficie del suelo y de la transpiración de la planta.</w:t>
      </w:r>
    </w:p>
    <w:p w14:paraId="6CA8BE32"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Duración del período de crecimiento (DPC).</w:t>
      </w:r>
      <w:r w:rsidRPr="00CB7381">
        <w:rPr>
          <w:rFonts w:ascii="Arial" w:eastAsia="Times New Roman" w:hAnsi="Arial" w:cs="Arial"/>
          <w:color w:val="000000"/>
          <w:sz w:val="20"/>
          <w:szCs w:val="20"/>
          <w:lang w:eastAsia="es-ES_tradnl"/>
        </w:rPr>
        <w:t> Periodo continuo del año en donde las precipitaciones exceden a la mitad de la evapotranspiración Penman, más el periodo necesario para evapotranspirar la reserva de agua del suelo, y siempre que la temperatura media diaria exceda de 6.5 °C.</w:t>
      </w:r>
    </w:p>
    <w:p w14:paraId="209578D4"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Modelo.</w:t>
      </w:r>
      <w:r w:rsidRPr="00CB7381">
        <w:rPr>
          <w:rFonts w:ascii="Arial" w:eastAsia="Times New Roman" w:hAnsi="Arial" w:cs="Arial"/>
          <w:color w:val="000000"/>
          <w:sz w:val="20"/>
          <w:szCs w:val="20"/>
          <w:lang w:eastAsia="es-ES_tradnl"/>
        </w:rPr>
        <w:t> Representación simplificada de una parte limitada de la realidad y de los elementos relacionados.</w:t>
      </w:r>
    </w:p>
    <w:p w14:paraId="21492FD0"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Patrón de cultivos.</w:t>
      </w:r>
      <w:r w:rsidRPr="00CB7381">
        <w:rPr>
          <w:rFonts w:ascii="Arial" w:eastAsia="Times New Roman" w:hAnsi="Arial" w:cs="Arial"/>
          <w:color w:val="000000"/>
          <w:sz w:val="20"/>
          <w:szCs w:val="20"/>
          <w:lang w:eastAsia="es-ES_tradnl"/>
        </w:rPr>
        <w:t> Secuencia anual y distribución espacial de cultivos, o de cultivos y barbechos, en un área determinada.</w:t>
      </w:r>
    </w:p>
    <w:p w14:paraId="0FBC0D64"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Sistema de manejo.</w:t>
      </w:r>
      <w:r w:rsidRPr="00CB7381">
        <w:rPr>
          <w:rFonts w:ascii="Arial" w:eastAsia="Times New Roman" w:hAnsi="Arial" w:cs="Arial"/>
          <w:color w:val="000000"/>
          <w:sz w:val="20"/>
          <w:szCs w:val="20"/>
          <w:lang w:eastAsia="es-ES_tradnl"/>
        </w:rPr>
        <w:t> Sistema integrado por los aspectos de suelo, cultivo, malas hierbas, plagas y enfermedades, capaz de transformar la energía solar, agua, nutrientes, labores y otros insumos en alimentos, piensos, combustibles o fibras. El sistema de manejo equivale a un subsistema del sistema de explotación.</w:t>
      </w:r>
    </w:p>
    <w:p w14:paraId="3C5A6C1A"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Período de crecimiento (PC).</w:t>
      </w:r>
      <w:r w:rsidRPr="00CB7381">
        <w:rPr>
          <w:rFonts w:ascii="Arial" w:eastAsia="Times New Roman" w:hAnsi="Arial" w:cs="Arial"/>
          <w:color w:val="000000"/>
          <w:sz w:val="20"/>
          <w:szCs w:val="20"/>
          <w:lang w:eastAsia="es-ES_tradnl"/>
        </w:rPr>
        <w:t> Periodo del año en el que las condiciones de humedad y temperatura son favorables para el desarrollo de los cultivos. (Ver Cuadro 2 para definición y tipos de períodos de crecimiento y sus componentes).</w:t>
      </w:r>
    </w:p>
    <w:p w14:paraId="73F1F2D1"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Régimen térmico.</w:t>
      </w:r>
      <w:r w:rsidRPr="00CB7381">
        <w:rPr>
          <w:rFonts w:ascii="Arial" w:eastAsia="Times New Roman" w:hAnsi="Arial" w:cs="Arial"/>
          <w:color w:val="000000"/>
          <w:sz w:val="20"/>
          <w:szCs w:val="20"/>
          <w:lang w:eastAsia="es-ES_tradnl"/>
        </w:rPr>
        <w:t> Cantidad de calor disponible durante el período de crecimiento. Puede ser definido bien en términos de temperatura o de grados día.</w:t>
      </w:r>
    </w:p>
    <w:p w14:paraId="23FD1FCF"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Rendimiento agronómico potencial.</w:t>
      </w:r>
      <w:r w:rsidRPr="00CB7381">
        <w:rPr>
          <w:rFonts w:ascii="Arial" w:eastAsia="Times New Roman" w:hAnsi="Arial" w:cs="Arial"/>
          <w:color w:val="000000"/>
          <w:sz w:val="20"/>
          <w:szCs w:val="20"/>
          <w:lang w:eastAsia="es-ES_tradnl"/>
        </w:rPr>
        <w:t> Rendimiento máximo que puede ser alcanzado por un cultivo determinado en un área específica, teniendo en cuenta las limitaciones biofísicas preferentemente de clima y suelo.</w:t>
      </w:r>
    </w:p>
    <w:p w14:paraId="40BA009F"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Rendimiento potencial.</w:t>
      </w:r>
      <w:r w:rsidRPr="00CB7381">
        <w:rPr>
          <w:rFonts w:ascii="Arial" w:eastAsia="Times New Roman" w:hAnsi="Arial" w:cs="Arial"/>
          <w:color w:val="000000"/>
          <w:sz w:val="20"/>
          <w:szCs w:val="20"/>
          <w:lang w:eastAsia="es-ES_tradnl"/>
        </w:rPr>
        <w:t> Rendimiento máximo que puede ser alcanzado por una variedad de un cultivo determinado en un área específica, en función de la radiación y temperatura.</w:t>
      </w:r>
    </w:p>
    <w:p w14:paraId="3AB6A4FC"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Requerimiento edáfico.</w:t>
      </w:r>
      <w:r w:rsidRPr="00CB7381">
        <w:rPr>
          <w:rFonts w:ascii="Arial" w:eastAsia="Times New Roman" w:hAnsi="Arial" w:cs="Arial"/>
          <w:color w:val="000000"/>
          <w:sz w:val="20"/>
          <w:szCs w:val="20"/>
          <w:lang w:eastAsia="es-ES_tradnl"/>
        </w:rPr>
        <w:t> Necesidad especifica de un cultivo en cuanto a una característica de suelo determinada.</w:t>
      </w:r>
    </w:p>
    <w:p w14:paraId="0BE42D7E"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Requerimiento fenológico.</w:t>
      </w:r>
      <w:r w:rsidRPr="00CB7381">
        <w:rPr>
          <w:rFonts w:ascii="Arial" w:eastAsia="Times New Roman" w:hAnsi="Arial" w:cs="Arial"/>
          <w:color w:val="000000"/>
          <w:sz w:val="20"/>
          <w:szCs w:val="20"/>
          <w:lang w:eastAsia="es-ES_tradnl"/>
        </w:rPr>
        <w:t> Requerimiento de un cultivo en cuanto a condiciones ambientales necesarias para su desarrollo, consideradas dentro del ciclo de desarrollo de dicho cultivo.</w:t>
      </w:r>
    </w:p>
    <w:p w14:paraId="4BB1FB5C"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Sistema de explotación.</w:t>
      </w:r>
      <w:r w:rsidRPr="00CB7381">
        <w:rPr>
          <w:rFonts w:ascii="Arial" w:eastAsia="Times New Roman" w:hAnsi="Arial" w:cs="Arial"/>
          <w:color w:val="000000"/>
          <w:sz w:val="20"/>
          <w:szCs w:val="20"/>
          <w:lang w:eastAsia="es-ES_tradnl"/>
        </w:rPr>
        <w:t> Unidad de decisión, incluyendo la finca con sus correspondientes modelos de cultivo y ganadería, que produce cultivos y pastos ya sean para consumo interno o venta.</w:t>
      </w:r>
    </w:p>
    <w:p w14:paraId="0604E84B"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Sistema de producción.</w:t>
      </w:r>
      <w:r w:rsidRPr="00CB7381">
        <w:rPr>
          <w:rFonts w:ascii="Arial" w:eastAsia="Times New Roman" w:hAnsi="Arial" w:cs="Arial"/>
          <w:color w:val="000000"/>
          <w:sz w:val="20"/>
          <w:szCs w:val="20"/>
          <w:lang w:eastAsia="es-ES_tradnl"/>
        </w:rPr>
        <w:t> Conjunto particular de actividades (sistema de manejo) desarrolladas para producir una serie definida de productos o beneficios.</w:t>
      </w:r>
    </w:p>
    <w:p w14:paraId="05503FFE"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Tipo de suelos.</w:t>
      </w:r>
      <w:r w:rsidRPr="00CB7381">
        <w:rPr>
          <w:rFonts w:ascii="Arial" w:eastAsia="Times New Roman" w:hAnsi="Arial" w:cs="Arial"/>
          <w:color w:val="000000"/>
          <w:sz w:val="20"/>
          <w:szCs w:val="20"/>
          <w:lang w:eastAsia="es-ES_tradnl"/>
        </w:rPr>
        <w:t> Unidad específica de suelo con un definido rango de características. Puede corresponder a la más baja categoría de un sistema de clasificación taxonómica, incluyendo especificaciones de fase.</w:t>
      </w:r>
    </w:p>
    <w:p w14:paraId="72B3B655"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Unidad agro-ecológica (AEC).</w:t>
      </w:r>
      <w:r w:rsidRPr="00CB7381">
        <w:rPr>
          <w:rFonts w:ascii="Arial" w:eastAsia="Times New Roman" w:hAnsi="Arial" w:cs="Arial"/>
          <w:color w:val="000000"/>
          <w:sz w:val="20"/>
          <w:szCs w:val="20"/>
          <w:lang w:eastAsia="es-ES_tradnl"/>
        </w:rPr>
        <w:t> Área o lugar que posee una única combinación de características del terreno, suelo y clima. La AEC es la unidad básica del análisis biofísico en los estudios de ZAE.</w:t>
      </w:r>
    </w:p>
    <w:p w14:paraId="7366CA85"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Uso sostenible de tierras.</w:t>
      </w:r>
      <w:r w:rsidRPr="00CB7381">
        <w:rPr>
          <w:rFonts w:ascii="Arial" w:eastAsia="Times New Roman" w:hAnsi="Arial" w:cs="Arial"/>
          <w:color w:val="000000"/>
          <w:sz w:val="20"/>
          <w:szCs w:val="20"/>
          <w:lang w:eastAsia="es-ES_tradnl"/>
        </w:rPr>
        <w:t> Uso de tierras que no degrada progresivamente su capacidad productiva para un fin determinado.</w:t>
      </w:r>
    </w:p>
    <w:p w14:paraId="49744308" w14:textId="77777777" w:rsidR="000B78DA" w:rsidRPr="00CB7381" w:rsidRDefault="000B78DA" w:rsidP="000B78DA">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color w:val="000000"/>
          <w:sz w:val="20"/>
          <w:szCs w:val="20"/>
          <w:lang w:eastAsia="es-ES_tradnl"/>
        </w:rPr>
        <w:t>Buenas prácticas agrícolas:</w:t>
      </w:r>
      <w:r w:rsidRPr="00CB7381">
        <w:rPr>
          <w:rFonts w:ascii="Arial" w:eastAsia="Times New Roman" w:hAnsi="Arial" w:cs="Arial"/>
          <w:color w:val="000000"/>
          <w:sz w:val="20"/>
          <w:szCs w:val="20"/>
          <w:lang w:eastAsia="es-ES_tradnl"/>
        </w:rPr>
        <w:t xml:space="preserve"> conjunto de principios, normas y recomendaciones técnicas aplicables a la producción, procesamiento y transporte de alimentos, orientadas a asegurar inocuidad de los productos, la salud de los trabajadores y el cuidado del medio ambiente.</w:t>
      </w:r>
    </w:p>
    <w:p w14:paraId="0C3C6758" w14:textId="77777777" w:rsidR="000B78DA" w:rsidRPr="00CB7381" w:rsidRDefault="000B78DA" w:rsidP="000B78DA">
      <w:pPr>
        <w:jc w:val="both"/>
        <w:rPr>
          <w:rFonts w:ascii="Arial" w:hAnsi="Arial" w:cs="Arial"/>
          <w:b/>
          <w:sz w:val="20"/>
          <w:szCs w:val="20"/>
        </w:rPr>
      </w:pPr>
      <w:r w:rsidRPr="00CB7381">
        <w:rPr>
          <w:rFonts w:ascii="Arial" w:hAnsi="Arial" w:cs="Arial"/>
          <w:b/>
          <w:sz w:val="20"/>
          <w:szCs w:val="20"/>
        </w:rPr>
        <w:t>6. REFERENTES BIBLIOGRAFICOS</w:t>
      </w:r>
    </w:p>
    <w:p w14:paraId="045561DB"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Álvarez, C. 2013, Conocimientos básicos de suelo para el manejo de Sistemas</w:t>
      </w:r>
    </w:p>
    <w:p w14:paraId="5A97BB97"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Agroforestales, RACS, Nicaragua.</w:t>
      </w:r>
    </w:p>
    <w:p w14:paraId="0A047011"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 xml:space="preserve">CATIE y Word </w:t>
      </w:r>
      <w:proofErr w:type="spellStart"/>
      <w:r w:rsidRPr="00CB7381">
        <w:rPr>
          <w:rFonts w:ascii="Arial" w:hAnsi="Arial" w:cs="Arial"/>
          <w:sz w:val="20"/>
          <w:szCs w:val="20"/>
          <w:lang w:val="es-ES_tradnl" w:eastAsia="es-CO"/>
        </w:rPr>
        <w:t>Vision</w:t>
      </w:r>
      <w:proofErr w:type="spellEnd"/>
      <w:r w:rsidRPr="00CB7381">
        <w:rPr>
          <w:rFonts w:ascii="Arial" w:hAnsi="Arial" w:cs="Arial"/>
          <w:sz w:val="20"/>
          <w:szCs w:val="20"/>
          <w:lang w:val="es-ES_tradnl" w:eastAsia="es-CO"/>
        </w:rPr>
        <w:t xml:space="preserve">, Manual de manejo de cuencas, San José Costa Rica. </w:t>
      </w:r>
    </w:p>
    <w:p w14:paraId="674BF857"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INATEC y PASOLAC. Conservación de suelo y agua: manual para el estudiante,</w:t>
      </w:r>
    </w:p>
    <w:p w14:paraId="68831C56"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Managua, Nicaragua, 2007. Unidades 1 – 4.</w:t>
      </w:r>
    </w:p>
    <w:p w14:paraId="08E2FD51"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INATEC y PASOLAC. 2008 Guía para la evaluación de suelos, Managua, Nicaragua.</w:t>
      </w:r>
    </w:p>
    <w:p w14:paraId="071CB963"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INATEC y PASOLAC. Manual para el estudiante: Edafología, Managua, Nicaragua,</w:t>
      </w:r>
      <w:r>
        <w:rPr>
          <w:rFonts w:ascii="Arial" w:hAnsi="Arial" w:cs="Arial"/>
          <w:sz w:val="20"/>
          <w:szCs w:val="20"/>
          <w:lang w:val="es-ES_tradnl" w:eastAsia="es-CO"/>
        </w:rPr>
        <w:t xml:space="preserve"> </w:t>
      </w:r>
      <w:r w:rsidRPr="00CB7381">
        <w:rPr>
          <w:rFonts w:ascii="Arial" w:hAnsi="Arial" w:cs="Arial"/>
          <w:sz w:val="20"/>
          <w:szCs w:val="20"/>
          <w:lang w:val="es-ES_tradnl" w:eastAsia="es-CO"/>
        </w:rPr>
        <w:t>2007.</w:t>
      </w:r>
    </w:p>
    <w:p w14:paraId="7400BDD7"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ICA, enero 2013, Tecnología de bajo costo. Guía de conservación de suelo y agua, Darwin</w:t>
      </w:r>
    </w:p>
    <w:p w14:paraId="5B7FC7C2"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Granda, Managua, Nicaragua,</w:t>
      </w:r>
    </w:p>
    <w:p w14:paraId="501F319F"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http://www.jica.go.jp/nicaragua/espanol/office/others/publication.html</w:t>
      </w:r>
    </w:p>
    <w:p w14:paraId="57BF79ED" w14:textId="77777777" w:rsidR="000B78DA" w:rsidRPr="00CB7381" w:rsidRDefault="000B78DA" w:rsidP="000B78DA">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INTA, 2011.Guía tecnológica para la captación y almacenamiento de agua -.</w:t>
      </w:r>
    </w:p>
    <w:p w14:paraId="2293CA1B" w14:textId="72AC1D97" w:rsidR="000B78DA" w:rsidRDefault="009A31A7" w:rsidP="000B78DA">
      <w:pPr>
        <w:jc w:val="both"/>
        <w:rPr>
          <w:rFonts w:ascii="Arial" w:hAnsi="Arial" w:cs="Arial"/>
          <w:sz w:val="20"/>
          <w:szCs w:val="20"/>
          <w:lang w:val="es-ES_tradnl" w:eastAsia="es-CO"/>
        </w:rPr>
      </w:pPr>
      <w:hyperlink r:id="rId8" w:history="1">
        <w:r w:rsidR="000B78DA" w:rsidRPr="0050501F">
          <w:rPr>
            <w:rStyle w:val="Hipervnculo"/>
            <w:rFonts w:ascii="Arial" w:hAnsi="Arial" w:cs="Arial"/>
            <w:color w:val="auto"/>
            <w:sz w:val="20"/>
            <w:szCs w:val="20"/>
            <w:u w:val="none"/>
            <w:lang w:val="es-ES_tradnl" w:eastAsia="es-CO"/>
          </w:rPr>
          <w:t>http://www.agroes.es/agricultura/el-suelo/147-capacidad-de-campo-del-sueloagricultura</w:t>
        </w:r>
      </w:hyperlink>
      <w:r w:rsidR="000B78DA" w:rsidRPr="0050501F">
        <w:rPr>
          <w:rFonts w:ascii="Arial" w:hAnsi="Arial" w:cs="Arial"/>
          <w:sz w:val="20"/>
          <w:szCs w:val="20"/>
          <w:lang w:val="es-ES_tradnl" w:eastAsia="es-CO"/>
        </w:rPr>
        <w:t>.</w:t>
      </w:r>
    </w:p>
    <w:p w14:paraId="4FF82D0E" w14:textId="77777777" w:rsidR="00BD2B15" w:rsidRPr="0050501F" w:rsidRDefault="00BD2B15" w:rsidP="000B78DA">
      <w:pPr>
        <w:jc w:val="both"/>
        <w:rPr>
          <w:rFonts w:ascii="Arial" w:hAnsi="Arial" w:cs="Arial"/>
          <w:b/>
          <w:sz w:val="20"/>
          <w:szCs w:val="20"/>
          <w:lang w:val="es-ES_tradnl"/>
        </w:rPr>
      </w:pPr>
    </w:p>
    <w:p w14:paraId="1ABD336B" w14:textId="77777777" w:rsidR="000B78DA" w:rsidRDefault="000B78DA" w:rsidP="000B78DA">
      <w:pPr>
        <w:spacing w:after="0" w:line="240" w:lineRule="auto"/>
        <w:rPr>
          <w:rFonts w:cs="Calibri"/>
          <w:b/>
          <w:sz w:val="24"/>
          <w:szCs w:val="24"/>
        </w:rPr>
      </w:pPr>
      <w:r w:rsidRPr="00F51763">
        <w:rPr>
          <w:rFonts w:cs="Calibri"/>
          <w:b/>
          <w:sz w:val="24"/>
          <w:szCs w:val="24"/>
        </w:rPr>
        <w:t>7. CONTROL DEL DOCUMENTO</w:t>
      </w:r>
    </w:p>
    <w:p w14:paraId="676A5FE4" w14:textId="77777777" w:rsidR="000B78DA" w:rsidRPr="009448E8" w:rsidRDefault="000B78DA" w:rsidP="000B78DA">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876"/>
        <w:gridCol w:w="2268"/>
        <w:gridCol w:w="1667"/>
      </w:tblGrid>
      <w:tr w:rsidR="000B78DA" w:rsidRPr="00F51763" w14:paraId="39A946EF" w14:textId="77777777" w:rsidTr="00155D1F">
        <w:tc>
          <w:tcPr>
            <w:tcW w:w="1242" w:type="dxa"/>
            <w:tcBorders>
              <w:top w:val="nil"/>
              <w:left w:val="nil"/>
            </w:tcBorders>
            <w:shd w:val="clear" w:color="auto" w:fill="262626" w:themeFill="text1" w:themeFillTint="D9"/>
            <w:vAlign w:val="center"/>
          </w:tcPr>
          <w:p w14:paraId="76EDADBA" w14:textId="77777777" w:rsidR="000B78DA" w:rsidRPr="00F51763" w:rsidRDefault="000B78DA" w:rsidP="001F3748">
            <w:pPr>
              <w:spacing w:after="0" w:line="360" w:lineRule="auto"/>
              <w:jc w:val="center"/>
              <w:rPr>
                <w:rFonts w:cs="Calibri"/>
                <w:b/>
              </w:rPr>
            </w:pPr>
          </w:p>
        </w:tc>
        <w:tc>
          <w:tcPr>
            <w:tcW w:w="2694" w:type="dxa"/>
            <w:shd w:val="clear" w:color="auto" w:fill="262626" w:themeFill="text1" w:themeFillTint="D9"/>
            <w:vAlign w:val="center"/>
          </w:tcPr>
          <w:p w14:paraId="172EBB19" w14:textId="77777777" w:rsidR="000B78DA" w:rsidRPr="00F51763" w:rsidRDefault="000B78DA" w:rsidP="001F3748">
            <w:pPr>
              <w:spacing w:after="0" w:line="360" w:lineRule="auto"/>
              <w:jc w:val="center"/>
              <w:rPr>
                <w:rFonts w:cs="Calibri"/>
                <w:b/>
              </w:rPr>
            </w:pPr>
            <w:r w:rsidRPr="00F51763">
              <w:rPr>
                <w:rFonts w:cs="Calibri"/>
                <w:b/>
              </w:rPr>
              <w:t>Nombre</w:t>
            </w:r>
          </w:p>
        </w:tc>
        <w:tc>
          <w:tcPr>
            <w:tcW w:w="1876" w:type="dxa"/>
            <w:shd w:val="clear" w:color="auto" w:fill="262626" w:themeFill="text1" w:themeFillTint="D9"/>
            <w:vAlign w:val="center"/>
          </w:tcPr>
          <w:p w14:paraId="76CC71BD" w14:textId="77777777" w:rsidR="000B78DA" w:rsidRPr="00F51763" w:rsidRDefault="000B78DA" w:rsidP="001F3748">
            <w:pPr>
              <w:spacing w:after="0" w:line="360" w:lineRule="auto"/>
              <w:jc w:val="center"/>
              <w:rPr>
                <w:rFonts w:cs="Calibri"/>
                <w:b/>
              </w:rPr>
            </w:pPr>
            <w:r w:rsidRPr="00F51763">
              <w:rPr>
                <w:rFonts w:cs="Calibri"/>
                <w:b/>
              </w:rPr>
              <w:t>Cargo</w:t>
            </w:r>
          </w:p>
        </w:tc>
        <w:tc>
          <w:tcPr>
            <w:tcW w:w="2268" w:type="dxa"/>
            <w:shd w:val="clear" w:color="auto" w:fill="262626" w:themeFill="text1" w:themeFillTint="D9"/>
            <w:vAlign w:val="center"/>
          </w:tcPr>
          <w:p w14:paraId="1C3460B0" w14:textId="77777777" w:rsidR="000B78DA" w:rsidRPr="00F51763" w:rsidRDefault="000B78DA" w:rsidP="001F3748">
            <w:pPr>
              <w:spacing w:after="0" w:line="360" w:lineRule="auto"/>
              <w:jc w:val="center"/>
              <w:rPr>
                <w:rFonts w:cs="Calibri"/>
                <w:b/>
              </w:rPr>
            </w:pPr>
            <w:r w:rsidRPr="00F51763">
              <w:rPr>
                <w:rFonts w:cs="Calibri"/>
                <w:b/>
              </w:rPr>
              <w:t>Dependencia</w:t>
            </w:r>
          </w:p>
        </w:tc>
        <w:tc>
          <w:tcPr>
            <w:tcW w:w="1667" w:type="dxa"/>
            <w:shd w:val="clear" w:color="auto" w:fill="262626" w:themeFill="text1" w:themeFillTint="D9"/>
            <w:vAlign w:val="center"/>
          </w:tcPr>
          <w:p w14:paraId="206E11B0" w14:textId="77777777" w:rsidR="000B78DA" w:rsidRPr="00F51763" w:rsidRDefault="000B78DA" w:rsidP="001F3748">
            <w:pPr>
              <w:spacing w:after="0" w:line="360" w:lineRule="auto"/>
              <w:jc w:val="center"/>
              <w:rPr>
                <w:rFonts w:cs="Calibri"/>
                <w:b/>
              </w:rPr>
            </w:pPr>
            <w:r w:rsidRPr="00F51763">
              <w:rPr>
                <w:rFonts w:cs="Calibri"/>
                <w:b/>
              </w:rPr>
              <w:t>Fecha</w:t>
            </w:r>
          </w:p>
        </w:tc>
      </w:tr>
      <w:tr w:rsidR="000B78DA" w:rsidRPr="00F51763" w14:paraId="14CFC00A" w14:textId="77777777" w:rsidTr="00155D1F">
        <w:trPr>
          <w:trHeight w:val="365"/>
        </w:trPr>
        <w:tc>
          <w:tcPr>
            <w:tcW w:w="1242" w:type="dxa"/>
          </w:tcPr>
          <w:p w14:paraId="2E1308EE" w14:textId="77777777" w:rsidR="000B78DA" w:rsidRPr="00F51763" w:rsidRDefault="000B78DA" w:rsidP="001F3748">
            <w:pPr>
              <w:spacing w:line="360" w:lineRule="auto"/>
              <w:jc w:val="both"/>
              <w:rPr>
                <w:rFonts w:cs="Calibri"/>
                <w:b/>
              </w:rPr>
            </w:pPr>
            <w:r w:rsidRPr="00F51763">
              <w:rPr>
                <w:rFonts w:cs="Calibri"/>
                <w:b/>
              </w:rPr>
              <w:t>Autor (es)</w:t>
            </w:r>
          </w:p>
        </w:tc>
        <w:tc>
          <w:tcPr>
            <w:tcW w:w="2694" w:type="dxa"/>
          </w:tcPr>
          <w:p w14:paraId="2B4A5E97" w14:textId="77777777" w:rsidR="000B78DA" w:rsidRPr="00F51763" w:rsidRDefault="000B78DA" w:rsidP="001F3748">
            <w:pPr>
              <w:spacing w:line="360" w:lineRule="auto"/>
              <w:jc w:val="both"/>
              <w:rPr>
                <w:rFonts w:cs="Calibri"/>
                <w:b/>
              </w:rPr>
            </w:pPr>
            <w:r w:rsidRPr="00BF062D">
              <w:rPr>
                <w:rFonts w:ascii="Arial" w:hAnsi="Arial" w:cs="Arial"/>
                <w:sz w:val="16"/>
                <w:szCs w:val="16"/>
              </w:rPr>
              <w:t>WADY JAVIER PEÑA SALCEDO</w:t>
            </w:r>
          </w:p>
        </w:tc>
        <w:tc>
          <w:tcPr>
            <w:tcW w:w="1876" w:type="dxa"/>
          </w:tcPr>
          <w:p w14:paraId="5F1B8F4F" w14:textId="12E2CB61" w:rsidR="000B78DA" w:rsidRPr="00F51763" w:rsidRDefault="00155D1F" w:rsidP="001F3748">
            <w:pPr>
              <w:spacing w:line="360" w:lineRule="auto"/>
              <w:jc w:val="both"/>
              <w:rPr>
                <w:rFonts w:cs="Calibri"/>
                <w:b/>
              </w:rPr>
            </w:pPr>
            <w:r>
              <w:rPr>
                <w:rFonts w:ascii="Arial" w:hAnsi="Arial" w:cs="Arial"/>
                <w:sz w:val="16"/>
                <w:szCs w:val="16"/>
              </w:rPr>
              <w:t xml:space="preserve">Instructor CampeSENA </w:t>
            </w:r>
          </w:p>
        </w:tc>
        <w:tc>
          <w:tcPr>
            <w:tcW w:w="2268" w:type="dxa"/>
          </w:tcPr>
          <w:p w14:paraId="3F55BC57" w14:textId="13D5D35D" w:rsidR="000B78DA" w:rsidRPr="00F51763" w:rsidRDefault="00155D1F" w:rsidP="00155D1F">
            <w:pPr>
              <w:spacing w:line="360" w:lineRule="auto"/>
              <w:jc w:val="center"/>
              <w:rPr>
                <w:rFonts w:cs="Calibri"/>
                <w:b/>
              </w:rPr>
            </w:pPr>
            <w:r>
              <w:rPr>
                <w:rFonts w:ascii="Arial" w:hAnsi="Arial" w:cs="Arial"/>
                <w:sz w:val="16"/>
                <w:szCs w:val="16"/>
              </w:rPr>
              <w:t>CampeSENA-</w:t>
            </w:r>
            <w:r w:rsidR="000B78DA" w:rsidRPr="00BF062D">
              <w:rPr>
                <w:rFonts w:ascii="Arial" w:hAnsi="Arial" w:cs="Arial"/>
                <w:sz w:val="16"/>
                <w:szCs w:val="16"/>
              </w:rPr>
              <w:t xml:space="preserve"> </w:t>
            </w:r>
            <w:r w:rsidR="000B78DA">
              <w:rPr>
                <w:rFonts w:ascii="Arial" w:hAnsi="Arial" w:cs="Arial"/>
                <w:sz w:val="16"/>
                <w:szCs w:val="16"/>
              </w:rPr>
              <w:t>(</w:t>
            </w:r>
            <w:r w:rsidR="000B78DA" w:rsidRPr="00BF062D">
              <w:rPr>
                <w:rFonts w:ascii="Arial" w:hAnsi="Arial" w:cs="Arial"/>
                <w:sz w:val="16"/>
                <w:szCs w:val="16"/>
              </w:rPr>
              <w:t>SER</w:t>
            </w:r>
            <w:r w:rsidR="000B78DA">
              <w:rPr>
                <w:rFonts w:ascii="Arial" w:hAnsi="Arial" w:cs="Arial"/>
                <w:sz w:val="16"/>
                <w:szCs w:val="16"/>
              </w:rPr>
              <w:t>)</w:t>
            </w:r>
          </w:p>
        </w:tc>
        <w:tc>
          <w:tcPr>
            <w:tcW w:w="1667" w:type="dxa"/>
          </w:tcPr>
          <w:p w14:paraId="57272BFF" w14:textId="79CB1871" w:rsidR="000B78DA" w:rsidRPr="00F51763" w:rsidRDefault="009A31A7" w:rsidP="00155D1F">
            <w:pPr>
              <w:spacing w:line="360" w:lineRule="auto"/>
              <w:jc w:val="center"/>
              <w:rPr>
                <w:rFonts w:cs="Calibri"/>
                <w:b/>
              </w:rPr>
            </w:pPr>
            <w:r>
              <w:rPr>
                <w:rFonts w:ascii="Arial" w:hAnsi="Arial" w:cs="Arial"/>
                <w:sz w:val="16"/>
                <w:szCs w:val="16"/>
              </w:rPr>
              <w:t>30</w:t>
            </w:r>
            <w:r w:rsidR="000B78DA">
              <w:rPr>
                <w:rFonts w:ascii="Arial" w:hAnsi="Arial" w:cs="Arial"/>
                <w:sz w:val="16"/>
                <w:szCs w:val="16"/>
              </w:rPr>
              <w:t>/</w:t>
            </w:r>
            <w:r>
              <w:rPr>
                <w:rFonts w:ascii="Arial" w:hAnsi="Arial" w:cs="Arial"/>
                <w:sz w:val="16"/>
                <w:szCs w:val="16"/>
              </w:rPr>
              <w:t>10</w:t>
            </w:r>
            <w:bookmarkStart w:id="0" w:name="_GoBack"/>
            <w:bookmarkEnd w:id="0"/>
            <w:r w:rsidR="000B78DA" w:rsidRPr="00BF062D">
              <w:rPr>
                <w:rFonts w:ascii="Arial" w:hAnsi="Arial" w:cs="Arial"/>
                <w:sz w:val="16"/>
                <w:szCs w:val="16"/>
              </w:rPr>
              <w:t>/202</w:t>
            </w:r>
            <w:r w:rsidR="00AF1E83">
              <w:rPr>
                <w:rFonts w:ascii="Arial" w:hAnsi="Arial" w:cs="Arial"/>
                <w:sz w:val="16"/>
                <w:szCs w:val="16"/>
              </w:rPr>
              <w:t>5</w:t>
            </w:r>
          </w:p>
        </w:tc>
      </w:tr>
    </w:tbl>
    <w:p w14:paraId="0106F06A" w14:textId="77777777" w:rsidR="000B78DA" w:rsidRDefault="000B78DA" w:rsidP="000B78DA">
      <w:pPr>
        <w:spacing w:line="360" w:lineRule="auto"/>
        <w:rPr>
          <w:rFonts w:cs="Calibri"/>
          <w:b/>
          <w:sz w:val="24"/>
          <w:szCs w:val="24"/>
        </w:rPr>
      </w:pPr>
    </w:p>
    <w:p w14:paraId="0241CF81" w14:textId="77777777" w:rsidR="000B78DA" w:rsidRPr="00F51763" w:rsidRDefault="000B78DA" w:rsidP="000B78DA">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0B78DA" w:rsidRPr="00F51763" w14:paraId="69F197A8" w14:textId="77777777" w:rsidTr="001F3748">
        <w:tc>
          <w:tcPr>
            <w:tcW w:w="1235" w:type="dxa"/>
            <w:tcBorders>
              <w:top w:val="nil"/>
              <w:left w:val="nil"/>
            </w:tcBorders>
            <w:shd w:val="clear" w:color="auto" w:fill="262626" w:themeFill="text1" w:themeFillTint="D9"/>
            <w:vAlign w:val="center"/>
          </w:tcPr>
          <w:p w14:paraId="31C235CC" w14:textId="77777777" w:rsidR="000B78DA" w:rsidRPr="00F51763" w:rsidRDefault="000B78DA" w:rsidP="001F3748">
            <w:pPr>
              <w:spacing w:after="0" w:line="360" w:lineRule="auto"/>
              <w:jc w:val="center"/>
              <w:rPr>
                <w:rFonts w:cs="Calibri"/>
                <w:b/>
              </w:rPr>
            </w:pPr>
          </w:p>
        </w:tc>
        <w:tc>
          <w:tcPr>
            <w:tcW w:w="2674" w:type="dxa"/>
            <w:shd w:val="clear" w:color="auto" w:fill="262626" w:themeFill="text1" w:themeFillTint="D9"/>
            <w:vAlign w:val="center"/>
          </w:tcPr>
          <w:p w14:paraId="02969F5A" w14:textId="77777777" w:rsidR="000B78DA" w:rsidRPr="00F51763" w:rsidRDefault="000B78DA" w:rsidP="001F3748">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676BE86B" w14:textId="77777777" w:rsidR="000B78DA" w:rsidRPr="00F51763" w:rsidRDefault="000B78DA" w:rsidP="001F3748">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31C03338" w14:textId="77777777" w:rsidR="000B78DA" w:rsidRPr="00F51763" w:rsidRDefault="000B78DA" w:rsidP="001F3748">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3579B214" w14:textId="77777777" w:rsidR="000B78DA" w:rsidRPr="00F51763" w:rsidRDefault="000B78DA" w:rsidP="001F3748">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18B16EBA" w14:textId="77777777" w:rsidR="000B78DA" w:rsidRPr="00F51763" w:rsidRDefault="000B78DA" w:rsidP="001F3748">
            <w:pPr>
              <w:spacing w:after="0" w:line="360" w:lineRule="auto"/>
              <w:jc w:val="center"/>
              <w:rPr>
                <w:rFonts w:cs="Calibri"/>
                <w:b/>
              </w:rPr>
            </w:pPr>
            <w:r w:rsidRPr="00F51763">
              <w:rPr>
                <w:rFonts w:cs="Calibri"/>
                <w:b/>
              </w:rPr>
              <w:t>Razón del Cambio</w:t>
            </w:r>
          </w:p>
        </w:tc>
      </w:tr>
      <w:tr w:rsidR="000B78DA" w:rsidRPr="00F51763" w14:paraId="32FBD765" w14:textId="77777777" w:rsidTr="001F3748">
        <w:tc>
          <w:tcPr>
            <w:tcW w:w="1235" w:type="dxa"/>
          </w:tcPr>
          <w:p w14:paraId="7453E9CF" w14:textId="77777777" w:rsidR="000B78DA" w:rsidRPr="00F51763" w:rsidRDefault="000B78DA" w:rsidP="001F3748">
            <w:pPr>
              <w:spacing w:line="360" w:lineRule="auto"/>
              <w:jc w:val="both"/>
              <w:rPr>
                <w:rFonts w:cs="Calibri"/>
                <w:b/>
                <w:sz w:val="24"/>
                <w:szCs w:val="24"/>
              </w:rPr>
            </w:pPr>
            <w:r w:rsidRPr="00F51763">
              <w:rPr>
                <w:rFonts w:cs="Calibri"/>
                <w:b/>
                <w:sz w:val="24"/>
                <w:szCs w:val="24"/>
              </w:rPr>
              <w:t>Autor (es)</w:t>
            </w:r>
          </w:p>
        </w:tc>
        <w:tc>
          <w:tcPr>
            <w:tcW w:w="2674" w:type="dxa"/>
          </w:tcPr>
          <w:p w14:paraId="523DABF9" w14:textId="77777777" w:rsidR="000B78DA" w:rsidRPr="00BF062D" w:rsidRDefault="000B78DA" w:rsidP="001F3748">
            <w:pPr>
              <w:spacing w:line="360" w:lineRule="auto"/>
              <w:jc w:val="both"/>
              <w:rPr>
                <w:rFonts w:cs="Calibri"/>
                <w:b/>
                <w:sz w:val="16"/>
                <w:szCs w:val="16"/>
              </w:rPr>
            </w:pPr>
          </w:p>
        </w:tc>
        <w:tc>
          <w:tcPr>
            <w:tcW w:w="1550" w:type="dxa"/>
          </w:tcPr>
          <w:p w14:paraId="22FB6060" w14:textId="77777777" w:rsidR="000B78DA" w:rsidRPr="00BF062D" w:rsidRDefault="000B78DA" w:rsidP="001F3748">
            <w:pPr>
              <w:spacing w:line="360" w:lineRule="auto"/>
              <w:jc w:val="both"/>
              <w:rPr>
                <w:rFonts w:cs="Calibri"/>
                <w:b/>
                <w:sz w:val="16"/>
                <w:szCs w:val="16"/>
              </w:rPr>
            </w:pPr>
          </w:p>
        </w:tc>
        <w:tc>
          <w:tcPr>
            <w:tcW w:w="1559" w:type="dxa"/>
          </w:tcPr>
          <w:p w14:paraId="20AD1273" w14:textId="77777777" w:rsidR="000B78DA" w:rsidRPr="00BF062D" w:rsidRDefault="000B78DA" w:rsidP="001F3748">
            <w:pPr>
              <w:spacing w:line="360" w:lineRule="auto"/>
              <w:jc w:val="both"/>
              <w:rPr>
                <w:rFonts w:cs="Calibri"/>
                <w:b/>
                <w:sz w:val="16"/>
                <w:szCs w:val="16"/>
              </w:rPr>
            </w:pPr>
          </w:p>
        </w:tc>
        <w:tc>
          <w:tcPr>
            <w:tcW w:w="795" w:type="dxa"/>
          </w:tcPr>
          <w:p w14:paraId="2AA99BDF" w14:textId="77777777" w:rsidR="000B78DA" w:rsidRPr="00BF062D" w:rsidRDefault="000B78DA" w:rsidP="001F3748">
            <w:pPr>
              <w:spacing w:line="360" w:lineRule="auto"/>
              <w:jc w:val="both"/>
              <w:rPr>
                <w:rFonts w:cs="Calibri"/>
                <w:b/>
                <w:sz w:val="16"/>
                <w:szCs w:val="16"/>
              </w:rPr>
            </w:pPr>
          </w:p>
        </w:tc>
        <w:tc>
          <w:tcPr>
            <w:tcW w:w="1934" w:type="dxa"/>
          </w:tcPr>
          <w:p w14:paraId="47CD8889" w14:textId="77777777" w:rsidR="000B78DA" w:rsidRPr="00BF062D" w:rsidRDefault="000B78DA" w:rsidP="001F3748">
            <w:pPr>
              <w:spacing w:line="360" w:lineRule="auto"/>
              <w:jc w:val="both"/>
              <w:rPr>
                <w:rFonts w:cs="Calibri"/>
                <w:b/>
                <w:sz w:val="16"/>
                <w:szCs w:val="16"/>
              </w:rPr>
            </w:pPr>
          </w:p>
        </w:tc>
      </w:tr>
    </w:tbl>
    <w:p w14:paraId="18D56F2D" w14:textId="1771B80C" w:rsidR="004A5B02" w:rsidRPr="00CB7381" w:rsidRDefault="004A5B02" w:rsidP="007E4242">
      <w:pPr>
        <w:spacing w:after="0"/>
        <w:jc w:val="both"/>
        <w:rPr>
          <w:rFonts w:ascii="Arial" w:hAnsi="Arial" w:cs="Arial"/>
          <w:color w:val="000000"/>
          <w:sz w:val="20"/>
          <w:szCs w:val="20"/>
        </w:rPr>
      </w:pPr>
    </w:p>
    <w:sectPr w:rsidR="004A5B02" w:rsidRPr="00CB7381" w:rsidSect="00CB7381">
      <w:headerReference w:type="even" r:id="rId9"/>
      <w:headerReference w:type="default" r:id="rId10"/>
      <w:footerReference w:type="even" r:id="rId11"/>
      <w:footerReference w:type="default" r:id="rId12"/>
      <w:headerReference w:type="first" r:id="rId13"/>
      <w:footerReference w:type="first" r:id="rId14"/>
      <w:pgSz w:w="12240" w:h="15840"/>
      <w:pgMar w:top="1780" w:right="1043" w:bottom="567"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10A18" w14:textId="77777777" w:rsidR="006B6119" w:rsidRDefault="006B6119">
      <w:pPr>
        <w:spacing w:after="0" w:line="240" w:lineRule="auto"/>
      </w:pPr>
      <w:r>
        <w:separator/>
      </w:r>
    </w:p>
  </w:endnote>
  <w:endnote w:type="continuationSeparator" w:id="0">
    <w:p w14:paraId="6E12964C" w14:textId="77777777" w:rsidR="006B6119" w:rsidRDefault="006B6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ABDB5" w14:textId="77777777" w:rsidR="00ED499C" w:rsidRDefault="00ED499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FF1F0" w14:textId="0EA11EA3" w:rsidR="00E85AFD" w:rsidRDefault="009A31A7">
    <w:pPr>
      <w:pStyle w:val="Piedepgina"/>
      <w:jc w:val="right"/>
      <w:rPr>
        <w:color w:val="595959" w:themeColor="text1" w:themeTint="A6"/>
        <w:sz w:val="18"/>
      </w:rPr>
    </w:pPr>
  </w:p>
  <w:p w14:paraId="3B016106" w14:textId="77777777" w:rsidR="00E85AFD" w:rsidRDefault="009A31A7">
    <w:pPr>
      <w:pStyle w:val="Piedepgina"/>
    </w:pPr>
  </w:p>
  <w:p w14:paraId="2EC3634F" w14:textId="77777777" w:rsidR="00285389" w:rsidRDefault="00285389" w:rsidP="00285389">
    <w:pPr>
      <w:pStyle w:val="Piedepgina"/>
      <w:jc w:val="center"/>
    </w:pPr>
    <w:r>
      <w:t>GFPI-F-135 V04</w:t>
    </w:r>
  </w:p>
  <w:p w14:paraId="3EF3FF0B" w14:textId="77777777" w:rsidR="00E85AFD" w:rsidRDefault="009A31A7" w:rsidP="00B5356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41FF5" w14:textId="77777777" w:rsidR="00ED499C" w:rsidRDefault="00ED499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BB100" w14:textId="77777777" w:rsidR="006B6119" w:rsidRDefault="006B6119">
      <w:pPr>
        <w:spacing w:after="0" w:line="240" w:lineRule="auto"/>
      </w:pPr>
      <w:r>
        <w:separator/>
      </w:r>
    </w:p>
  </w:footnote>
  <w:footnote w:type="continuationSeparator" w:id="0">
    <w:p w14:paraId="682B60A0" w14:textId="77777777" w:rsidR="006B6119" w:rsidRDefault="006B6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956AE" w14:textId="77777777" w:rsidR="00ED499C" w:rsidRDefault="00ED499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980DB" w14:textId="1A542845" w:rsidR="00E85AFD" w:rsidRDefault="002B6947">
    <w:pPr>
      <w:pStyle w:val="Encabezado"/>
    </w:pPr>
    <w:r w:rsidRPr="001A74F0">
      <w:rPr>
        <w:noProof/>
        <w:lang w:val="en-US"/>
      </w:rPr>
      <w:drawing>
        <wp:anchor distT="0" distB="0" distL="114300" distR="114300" simplePos="0" relativeHeight="251660288" behindDoc="0" locked="0" layoutInCell="1" allowOverlap="1" wp14:anchorId="1DFE02BF" wp14:editId="29999F5B">
          <wp:simplePos x="0" y="0"/>
          <wp:positionH relativeFrom="page">
            <wp:align>center</wp:align>
          </wp:positionH>
          <wp:positionV relativeFrom="paragraph">
            <wp:posOffset>6985</wp:posOffset>
          </wp:positionV>
          <wp:extent cx="592455" cy="561340"/>
          <wp:effectExtent l="0" t="0" r="0" b="0"/>
          <wp:wrapSquare wrapText="bothSides"/>
          <wp:docPr id="7" name="Imagen 7">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054CD5">
      <w:rPr>
        <w:noProof/>
        <w:lang w:val="es-ES" w:eastAsia="es-ES"/>
      </w:rPr>
      <w:t xml:space="preserve"> </w:t>
    </w:r>
    <w:r w:rsidR="00054CD5">
      <w:rPr>
        <w:noProof/>
        <w:lang w:eastAsia="es-CO"/>
      </w:rPr>
      <w:t xml:space="preserve">                                                                                                                      </w:t>
    </w:r>
  </w:p>
  <w:p w14:paraId="42512481" w14:textId="189EACB4" w:rsidR="00E85AFD" w:rsidRDefault="009A31A7">
    <w:pPr>
      <w:pStyle w:val="Encabezado"/>
    </w:pPr>
  </w:p>
  <w:p w14:paraId="3DF245A0" w14:textId="77777777" w:rsidR="00E85AFD" w:rsidRDefault="009A31A7">
    <w:pPr>
      <w:pStyle w:val="Encabezado"/>
      <w:tabs>
        <w:tab w:val="clear" w:pos="4419"/>
        <w:tab w:val="clear" w:pos="8838"/>
        <w:tab w:val="right" w:pos="8413"/>
      </w:tabs>
      <w:ind w:left="-113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B11D8" w14:textId="77777777" w:rsidR="00E85AFD" w:rsidRDefault="009A31A7">
    <w:pPr>
      <w:pStyle w:val="Encabezado"/>
      <w:rPr>
        <w:noProof/>
        <w:lang w:val="es-ES" w:eastAsia="es-ES"/>
      </w:rPr>
    </w:pPr>
  </w:p>
  <w:p w14:paraId="4EC88A2C" w14:textId="77777777" w:rsidR="00E85AFD" w:rsidRDefault="009A31A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4103B"/>
    <w:multiLevelType w:val="hybridMultilevel"/>
    <w:tmpl w:val="EDC09B78"/>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30566E4"/>
    <w:multiLevelType w:val="hybridMultilevel"/>
    <w:tmpl w:val="74FC614E"/>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 w15:restartNumberingAfterBreak="0">
    <w:nsid w:val="1A6A15BF"/>
    <w:multiLevelType w:val="hybridMultilevel"/>
    <w:tmpl w:val="F4E0CDA8"/>
    <w:lvl w:ilvl="0" w:tplc="040A000F">
      <w:start w:val="1"/>
      <w:numFmt w:val="decimal"/>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3" w15:restartNumberingAfterBreak="0">
    <w:nsid w:val="1C924CF3"/>
    <w:multiLevelType w:val="hybridMultilevel"/>
    <w:tmpl w:val="B7B64C96"/>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6AF41DF"/>
    <w:multiLevelType w:val="hybridMultilevel"/>
    <w:tmpl w:val="83446C32"/>
    <w:lvl w:ilvl="0" w:tplc="04090001">
      <w:start w:val="1"/>
      <w:numFmt w:val="bullet"/>
      <w:lvlText w:val=""/>
      <w:lvlJc w:val="left"/>
      <w:pPr>
        <w:ind w:left="928" w:hanging="360"/>
      </w:pPr>
      <w:rPr>
        <w:rFonts w:ascii="Symbol" w:hAnsi="Symbol" w:hint="default"/>
      </w:rPr>
    </w:lvl>
    <w:lvl w:ilvl="1" w:tplc="7642412C">
      <w:numFmt w:val="bullet"/>
      <w:lvlText w:val="•"/>
      <w:lvlJc w:val="left"/>
      <w:pPr>
        <w:ind w:left="360" w:hanging="360"/>
      </w:pPr>
      <w:rPr>
        <w:rFonts w:ascii="Calibri" w:eastAsiaTheme="minorHAnsi" w:hAnsi="Calibri" w:cs="Calibri"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276331A3"/>
    <w:multiLevelType w:val="hybridMultilevel"/>
    <w:tmpl w:val="E132EDD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B64AA"/>
    <w:multiLevelType w:val="hybridMultilevel"/>
    <w:tmpl w:val="2AB0ED6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7" w15:restartNumberingAfterBreak="0">
    <w:nsid w:val="31900EA8"/>
    <w:multiLevelType w:val="hybridMultilevel"/>
    <w:tmpl w:val="270682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3655DC2"/>
    <w:multiLevelType w:val="hybridMultilevel"/>
    <w:tmpl w:val="40742218"/>
    <w:lvl w:ilvl="0" w:tplc="0409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014" w:hanging="360"/>
      </w:pPr>
      <w:rPr>
        <w:rFonts w:ascii="Courier New" w:hAnsi="Courier New" w:cs="Courier New" w:hint="default"/>
      </w:rPr>
    </w:lvl>
    <w:lvl w:ilvl="2" w:tplc="240A0005" w:tentative="1">
      <w:start w:val="1"/>
      <w:numFmt w:val="bullet"/>
      <w:lvlText w:val=""/>
      <w:lvlJc w:val="left"/>
      <w:pPr>
        <w:ind w:left="1734" w:hanging="360"/>
      </w:pPr>
      <w:rPr>
        <w:rFonts w:ascii="Wingdings" w:hAnsi="Wingdings" w:hint="default"/>
      </w:rPr>
    </w:lvl>
    <w:lvl w:ilvl="3" w:tplc="240A0001" w:tentative="1">
      <w:start w:val="1"/>
      <w:numFmt w:val="bullet"/>
      <w:lvlText w:val=""/>
      <w:lvlJc w:val="left"/>
      <w:pPr>
        <w:ind w:left="2454" w:hanging="360"/>
      </w:pPr>
      <w:rPr>
        <w:rFonts w:ascii="Symbol" w:hAnsi="Symbol" w:hint="default"/>
      </w:rPr>
    </w:lvl>
    <w:lvl w:ilvl="4" w:tplc="240A0003" w:tentative="1">
      <w:start w:val="1"/>
      <w:numFmt w:val="bullet"/>
      <w:lvlText w:val="o"/>
      <w:lvlJc w:val="left"/>
      <w:pPr>
        <w:ind w:left="3174" w:hanging="360"/>
      </w:pPr>
      <w:rPr>
        <w:rFonts w:ascii="Courier New" w:hAnsi="Courier New" w:cs="Courier New" w:hint="default"/>
      </w:rPr>
    </w:lvl>
    <w:lvl w:ilvl="5" w:tplc="240A0005" w:tentative="1">
      <w:start w:val="1"/>
      <w:numFmt w:val="bullet"/>
      <w:lvlText w:val=""/>
      <w:lvlJc w:val="left"/>
      <w:pPr>
        <w:ind w:left="3894" w:hanging="360"/>
      </w:pPr>
      <w:rPr>
        <w:rFonts w:ascii="Wingdings" w:hAnsi="Wingdings" w:hint="default"/>
      </w:rPr>
    </w:lvl>
    <w:lvl w:ilvl="6" w:tplc="240A0001" w:tentative="1">
      <w:start w:val="1"/>
      <w:numFmt w:val="bullet"/>
      <w:lvlText w:val=""/>
      <w:lvlJc w:val="left"/>
      <w:pPr>
        <w:ind w:left="4614" w:hanging="360"/>
      </w:pPr>
      <w:rPr>
        <w:rFonts w:ascii="Symbol" w:hAnsi="Symbol" w:hint="default"/>
      </w:rPr>
    </w:lvl>
    <w:lvl w:ilvl="7" w:tplc="240A0003" w:tentative="1">
      <w:start w:val="1"/>
      <w:numFmt w:val="bullet"/>
      <w:lvlText w:val="o"/>
      <w:lvlJc w:val="left"/>
      <w:pPr>
        <w:ind w:left="5334" w:hanging="360"/>
      </w:pPr>
      <w:rPr>
        <w:rFonts w:ascii="Courier New" w:hAnsi="Courier New" w:cs="Courier New" w:hint="default"/>
      </w:rPr>
    </w:lvl>
    <w:lvl w:ilvl="8" w:tplc="240A0005" w:tentative="1">
      <w:start w:val="1"/>
      <w:numFmt w:val="bullet"/>
      <w:lvlText w:val=""/>
      <w:lvlJc w:val="left"/>
      <w:pPr>
        <w:ind w:left="6054" w:hanging="360"/>
      </w:pPr>
      <w:rPr>
        <w:rFonts w:ascii="Wingdings" w:hAnsi="Wingdings" w:hint="default"/>
      </w:rPr>
    </w:lvl>
  </w:abstractNum>
  <w:abstractNum w:abstractNumId="9" w15:restartNumberingAfterBreak="0">
    <w:nsid w:val="37D228E3"/>
    <w:multiLevelType w:val="hybridMultilevel"/>
    <w:tmpl w:val="1F14B2B0"/>
    <w:lvl w:ilvl="0" w:tplc="747C2D7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2F73E61"/>
    <w:multiLevelType w:val="hybridMultilevel"/>
    <w:tmpl w:val="87D80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8C16545"/>
    <w:multiLevelType w:val="hybridMultilevel"/>
    <w:tmpl w:val="B4687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F2A8A"/>
    <w:multiLevelType w:val="hybridMultilevel"/>
    <w:tmpl w:val="7B4A5B50"/>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3" w15:restartNumberingAfterBreak="0">
    <w:nsid w:val="4D8A5A18"/>
    <w:multiLevelType w:val="hybridMultilevel"/>
    <w:tmpl w:val="3EFCAB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D70F16"/>
    <w:multiLevelType w:val="hybridMultilevel"/>
    <w:tmpl w:val="DFDEC6C6"/>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15:restartNumberingAfterBreak="0">
    <w:nsid w:val="56314E15"/>
    <w:multiLevelType w:val="multilevel"/>
    <w:tmpl w:val="63EE120A"/>
    <w:lvl w:ilvl="0">
      <w:start w:val="3"/>
      <w:numFmt w:val="decimal"/>
      <w:lvlText w:val="%1"/>
      <w:lvlJc w:val="left"/>
      <w:pPr>
        <w:ind w:left="360" w:hanging="360"/>
      </w:pPr>
      <w:rPr>
        <w:rFonts w:hint="default"/>
      </w:rPr>
    </w:lvl>
    <w:lvl w:ilvl="1">
      <w:start w:val="3"/>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16" w15:restartNumberingAfterBreak="0">
    <w:nsid w:val="5E9F475E"/>
    <w:multiLevelType w:val="hybridMultilevel"/>
    <w:tmpl w:val="30E04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A31607"/>
    <w:multiLevelType w:val="hybridMultilevel"/>
    <w:tmpl w:val="8FB44D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42B61BA"/>
    <w:multiLevelType w:val="hybridMultilevel"/>
    <w:tmpl w:val="FAA08A30"/>
    <w:lvl w:ilvl="0" w:tplc="FE7476A4">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DF3171A"/>
    <w:multiLevelType w:val="multilevel"/>
    <w:tmpl w:val="5BD0D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num w:numId="1">
    <w:abstractNumId w:val="7"/>
  </w:num>
  <w:num w:numId="2">
    <w:abstractNumId w:val="18"/>
  </w:num>
  <w:num w:numId="3">
    <w:abstractNumId w:val="1"/>
  </w:num>
  <w:num w:numId="4">
    <w:abstractNumId w:val="12"/>
  </w:num>
  <w:num w:numId="5">
    <w:abstractNumId w:val="0"/>
  </w:num>
  <w:num w:numId="6">
    <w:abstractNumId w:val="19"/>
  </w:num>
  <w:num w:numId="7">
    <w:abstractNumId w:val="2"/>
  </w:num>
  <w:num w:numId="8">
    <w:abstractNumId w:val="20"/>
  </w:num>
  <w:num w:numId="9">
    <w:abstractNumId w:val="15"/>
  </w:num>
  <w:num w:numId="10">
    <w:abstractNumId w:val="7"/>
  </w:num>
  <w:num w:numId="11">
    <w:abstractNumId w:val="9"/>
  </w:num>
  <w:num w:numId="12">
    <w:abstractNumId w:val="8"/>
  </w:num>
  <w:num w:numId="13">
    <w:abstractNumId w:val="6"/>
  </w:num>
  <w:num w:numId="14">
    <w:abstractNumId w:val="3"/>
  </w:num>
  <w:num w:numId="15">
    <w:abstractNumId w:val="16"/>
  </w:num>
  <w:num w:numId="16">
    <w:abstractNumId w:val="13"/>
  </w:num>
  <w:num w:numId="17">
    <w:abstractNumId w:val="14"/>
  </w:num>
  <w:num w:numId="18">
    <w:abstractNumId w:val="4"/>
  </w:num>
  <w:num w:numId="19">
    <w:abstractNumId w:val="11"/>
  </w:num>
  <w:num w:numId="20">
    <w:abstractNumId w:val="10"/>
  </w:num>
  <w:num w:numId="21">
    <w:abstractNumId w:val="5"/>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oofState w:spelling="clean" w:grammar="clean"/>
  <w:defaultTabStop w:val="708"/>
  <w:hyphenationZone w:val="425"/>
  <w:characterSpacingControl w:val="doNotCompress"/>
  <w:savePreviewPicture/>
  <w:hdrShapeDefaults>
    <o:shapedefaults v:ext="edit" spidmax="28673">
      <o:colormenu v:ext="edit" fillcolor="none [321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9E4"/>
    <w:rsid w:val="0001325C"/>
    <w:rsid w:val="00054CD5"/>
    <w:rsid w:val="00074F16"/>
    <w:rsid w:val="000B78DA"/>
    <w:rsid w:val="000E6D4E"/>
    <w:rsid w:val="00134AC4"/>
    <w:rsid w:val="00155D1F"/>
    <w:rsid w:val="001B72DB"/>
    <w:rsid w:val="00230229"/>
    <w:rsid w:val="002376A1"/>
    <w:rsid w:val="0024355D"/>
    <w:rsid w:val="002535F5"/>
    <w:rsid w:val="002624B6"/>
    <w:rsid w:val="002754E2"/>
    <w:rsid w:val="00283A83"/>
    <w:rsid w:val="00285389"/>
    <w:rsid w:val="002B6947"/>
    <w:rsid w:val="002F04EB"/>
    <w:rsid w:val="00314B5E"/>
    <w:rsid w:val="00400AC0"/>
    <w:rsid w:val="00412855"/>
    <w:rsid w:val="0045308E"/>
    <w:rsid w:val="004577D1"/>
    <w:rsid w:val="004A5B02"/>
    <w:rsid w:val="004F140B"/>
    <w:rsid w:val="00514E6E"/>
    <w:rsid w:val="00525886"/>
    <w:rsid w:val="00576BC5"/>
    <w:rsid w:val="005E7CBD"/>
    <w:rsid w:val="00610911"/>
    <w:rsid w:val="00635344"/>
    <w:rsid w:val="00670A6E"/>
    <w:rsid w:val="00671E1B"/>
    <w:rsid w:val="006869AC"/>
    <w:rsid w:val="006B41A9"/>
    <w:rsid w:val="006B5C7B"/>
    <w:rsid w:val="006B5C96"/>
    <w:rsid w:val="006B6119"/>
    <w:rsid w:val="006F401F"/>
    <w:rsid w:val="00717C35"/>
    <w:rsid w:val="00733362"/>
    <w:rsid w:val="0074538C"/>
    <w:rsid w:val="007767F0"/>
    <w:rsid w:val="007E4242"/>
    <w:rsid w:val="007E5B37"/>
    <w:rsid w:val="007E666A"/>
    <w:rsid w:val="0081687D"/>
    <w:rsid w:val="00866AE1"/>
    <w:rsid w:val="00880F04"/>
    <w:rsid w:val="008A167E"/>
    <w:rsid w:val="009110E7"/>
    <w:rsid w:val="009114A2"/>
    <w:rsid w:val="009271AD"/>
    <w:rsid w:val="00956389"/>
    <w:rsid w:val="00977120"/>
    <w:rsid w:val="009A31A7"/>
    <w:rsid w:val="009F0FBB"/>
    <w:rsid w:val="00A11CB9"/>
    <w:rsid w:val="00A6258B"/>
    <w:rsid w:val="00A924F2"/>
    <w:rsid w:val="00AB2B44"/>
    <w:rsid w:val="00AB422B"/>
    <w:rsid w:val="00AF1E83"/>
    <w:rsid w:val="00B239E2"/>
    <w:rsid w:val="00B53567"/>
    <w:rsid w:val="00BD2B15"/>
    <w:rsid w:val="00BD7E40"/>
    <w:rsid w:val="00BE757C"/>
    <w:rsid w:val="00C52DFE"/>
    <w:rsid w:val="00C57893"/>
    <w:rsid w:val="00C719E4"/>
    <w:rsid w:val="00C764D4"/>
    <w:rsid w:val="00CA4B88"/>
    <w:rsid w:val="00CB7381"/>
    <w:rsid w:val="00D03009"/>
    <w:rsid w:val="00D21026"/>
    <w:rsid w:val="00D5442A"/>
    <w:rsid w:val="00D55C27"/>
    <w:rsid w:val="00D748E7"/>
    <w:rsid w:val="00D914D9"/>
    <w:rsid w:val="00DB6C9F"/>
    <w:rsid w:val="00E15D84"/>
    <w:rsid w:val="00E37CEB"/>
    <w:rsid w:val="00E77E96"/>
    <w:rsid w:val="00EA0AE5"/>
    <w:rsid w:val="00EB62C3"/>
    <w:rsid w:val="00ED499C"/>
    <w:rsid w:val="00F20799"/>
    <w:rsid w:val="00F74B18"/>
    <w:rsid w:val="00F97ED8"/>
    <w:rsid w:val="00FA0ACF"/>
    <w:rsid w:val="00FB2F51"/>
    <w:rsid w:val="00FC4F36"/>
    <w:rsid w:val="00FD16D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8673">
      <o:colormenu v:ext="edit" fillcolor="none [3212]"/>
    </o:shapedefaults>
    <o:shapelayout v:ext="edit">
      <o:idmap v:ext="edit" data="1"/>
    </o:shapelayout>
  </w:shapeDefaults>
  <w:decimalSymbol w:val="."/>
  <w:listSeparator w:val=","/>
  <w14:docId w14:val="46042145"/>
  <w15:chartTrackingRefBased/>
  <w15:docId w15:val="{03AE5025-17F2-4D7C-A78C-A0F7160EF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9E4"/>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C719E4"/>
    <w:pPr>
      <w:tabs>
        <w:tab w:val="center" w:pos="4419"/>
        <w:tab w:val="right" w:pos="8838"/>
      </w:tabs>
      <w:spacing w:after="0" w:line="240" w:lineRule="auto"/>
    </w:pPr>
  </w:style>
  <w:style w:type="character" w:customStyle="1" w:styleId="EncabezadoCar">
    <w:name w:val="Encabezado Car"/>
    <w:basedOn w:val="Fuentedeprrafopredeter"/>
    <w:link w:val="Encabezado"/>
    <w:rsid w:val="00C719E4"/>
    <w:rPr>
      <w:rFonts w:ascii="Calibri" w:eastAsia="Calibri" w:hAnsi="Calibri" w:cs="Times New Roman"/>
    </w:rPr>
  </w:style>
  <w:style w:type="paragraph" w:styleId="Piedepgina">
    <w:name w:val="footer"/>
    <w:basedOn w:val="Normal"/>
    <w:link w:val="PiedepginaCar"/>
    <w:uiPriority w:val="99"/>
    <w:unhideWhenUsed/>
    <w:rsid w:val="00C719E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719E4"/>
    <w:rPr>
      <w:rFonts w:ascii="Calibri" w:eastAsia="Calibri" w:hAnsi="Calibri" w:cs="Times New Roman"/>
    </w:rPr>
  </w:style>
  <w:style w:type="paragraph" w:styleId="Prrafodelista">
    <w:name w:val="List Paragraph"/>
    <w:basedOn w:val="Normal"/>
    <w:link w:val="PrrafodelistaCar"/>
    <w:uiPriority w:val="34"/>
    <w:qFormat/>
    <w:rsid w:val="00C719E4"/>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sid w:val="00C719E4"/>
  </w:style>
  <w:style w:type="table" w:styleId="Tablaconcuadrcula">
    <w:name w:val="Table Grid"/>
    <w:basedOn w:val="Tablanormal"/>
    <w:uiPriority w:val="59"/>
    <w:rsid w:val="00C719E4"/>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A5B02"/>
    <w:rPr>
      <w:color w:val="0563C1" w:themeColor="hyperlink"/>
      <w:u w:val="single"/>
    </w:rPr>
  </w:style>
  <w:style w:type="table" w:customStyle="1" w:styleId="Tablaconcuadrcula2">
    <w:name w:val="Tabla con cuadrícula2"/>
    <w:basedOn w:val="Tablanormal"/>
    <w:next w:val="Tablaconcuadrcula"/>
    <w:uiPriority w:val="59"/>
    <w:rsid w:val="004A5B02"/>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37250">
      <w:bodyDiv w:val="1"/>
      <w:marLeft w:val="0"/>
      <w:marRight w:val="0"/>
      <w:marTop w:val="0"/>
      <w:marBottom w:val="0"/>
      <w:divBdr>
        <w:top w:val="none" w:sz="0" w:space="0" w:color="auto"/>
        <w:left w:val="none" w:sz="0" w:space="0" w:color="auto"/>
        <w:bottom w:val="none" w:sz="0" w:space="0" w:color="auto"/>
        <w:right w:val="none" w:sz="0" w:space="0" w:color="auto"/>
      </w:divBdr>
    </w:div>
    <w:div w:id="794178935">
      <w:bodyDiv w:val="1"/>
      <w:marLeft w:val="0"/>
      <w:marRight w:val="0"/>
      <w:marTop w:val="0"/>
      <w:marBottom w:val="0"/>
      <w:divBdr>
        <w:top w:val="none" w:sz="0" w:space="0" w:color="auto"/>
        <w:left w:val="none" w:sz="0" w:space="0" w:color="auto"/>
        <w:bottom w:val="none" w:sz="0" w:space="0" w:color="auto"/>
        <w:right w:val="none" w:sz="0" w:space="0" w:color="auto"/>
      </w:divBdr>
    </w:div>
    <w:div w:id="214619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groes.es/agricultura/el-suelo/147-capacidad-de-campo-del-sueloagricultura"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fao.org/soils-2015/news/news-detail/es/c/282677/"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8</Pages>
  <Words>2508</Words>
  <Characters>14302</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Cuenta Microsoft</dc:creator>
  <cp:keywords/>
  <dc:description/>
  <cp:lastModifiedBy>WADY PEÑA</cp:lastModifiedBy>
  <cp:revision>17</cp:revision>
  <dcterms:created xsi:type="dcterms:W3CDTF">2023-06-13T15:52:00Z</dcterms:created>
  <dcterms:modified xsi:type="dcterms:W3CDTF">2025-12-15T04:21:00Z</dcterms:modified>
</cp:coreProperties>
</file>